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78" w:rsidRPr="00A4246D" w:rsidRDefault="004B4978" w:rsidP="004B4978">
      <w:pPr>
        <w:pStyle w:val="Pa0"/>
        <w:spacing w:line="240" w:lineRule="auto"/>
        <w:jc w:val="both"/>
        <w:rPr>
          <w:rStyle w:val="A8"/>
          <w:rFonts w:asciiTheme="minorHAnsi" w:hAnsiTheme="minorHAnsi"/>
          <w:b/>
          <w:bCs/>
          <w:sz w:val="24"/>
          <w:szCs w:val="24"/>
        </w:rPr>
      </w:pPr>
      <w:r w:rsidRPr="00A4246D">
        <w:rPr>
          <w:rStyle w:val="A8"/>
          <w:rFonts w:asciiTheme="minorHAnsi" w:hAnsiTheme="minorHAnsi"/>
          <w:b/>
          <w:bCs/>
          <w:sz w:val="24"/>
          <w:szCs w:val="24"/>
        </w:rPr>
        <w:t xml:space="preserve">El </w:t>
      </w:r>
      <w:r w:rsidR="00BA3312">
        <w:rPr>
          <w:rStyle w:val="A8"/>
          <w:rFonts w:asciiTheme="minorHAnsi" w:hAnsiTheme="minorHAnsi"/>
          <w:b/>
          <w:bCs/>
          <w:sz w:val="24"/>
          <w:szCs w:val="24"/>
        </w:rPr>
        <w:t>C. RAMÓN MARTÍNEZ MORFIN</w:t>
      </w:r>
      <w:r w:rsidRPr="00A4246D">
        <w:rPr>
          <w:rStyle w:val="A8"/>
          <w:rFonts w:asciiTheme="minorHAnsi" w:hAnsiTheme="minorHAnsi"/>
          <w:b/>
          <w:bCs/>
          <w:sz w:val="24"/>
          <w:szCs w:val="24"/>
        </w:rPr>
        <w:t>, Presidente Municipal de H. Ayuntamiento Constitucional de Tizapán el Alto, Jalisco, México, en cumplimiento a lo dispuesto en los artículos 40 fracción II, 42 fracción IV, V y VII, 44 y 47 fracción V, de la Ley de Gobierno y la Administración Publica Municipal del Estado de Jalisco, a todos los habitantes del Municipio hago saber:</w:t>
      </w:r>
    </w:p>
    <w:p w:rsidR="004B4978" w:rsidRPr="00A4246D" w:rsidRDefault="004B4978" w:rsidP="004B4978">
      <w:pPr>
        <w:pStyle w:val="Pa0"/>
        <w:spacing w:line="240" w:lineRule="auto"/>
        <w:jc w:val="both"/>
        <w:rPr>
          <w:rStyle w:val="A8"/>
          <w:rFonts w:asciiTheme="minorHAnsi" w:hAnsiTheme="minorHAnsi"/>
          <w:b/>
          <w:bCs/>
          <w:sz w:val="24"/>
          <w:szCs w:val="24"/>
        </w:rPr>
      </w:pPr>
    </w:p>
    <w:p w:rsidR="004B4978" w:rsidRPr="00A4246D" w:rsidRDefault="004B4978" w:rsidP="004B4978">
      <w:pPr>
        <w:pStyle w:val="Pa0"/>
        <w:spacing w:line="240" w:lineRule="auto"/>
        <w:jc w:val="both"/>
        <w:rPr>
          <w:rStyle w:val="A8"/>
          <w:rFonts w:asciiTheme="minorHAnsi" w:hAnsiTheme="minorHAnsi"/>
          <w:b/>
          <w:bCs/>
          <w:sz w:val="24"/>
          <w:szCs w:val="24"/>
        </w:rPr>
      </w:pPr>
      <w:r w:rsidRPr="00A4246D">
        <w:rPr>
          <w:rStyle w:val="A8"/>
          <w:rFonts w:asciiTheme="minorHAnsi" w:hAnsiTheme="minorHAnsi"/>
          <w:b/>
          <w:bCs/>
          <w:sz w:val="24"/>
          <w:szCs w:val="24"/>
        </w:rPr>
        <w:t xml:space="preserve">Que el Ayuntamiento de Tizapán el Alto, Jalisco en Sesión Ordinaria No. </w:t>
      </w:r>
      <w:r w:rsidR="0036715F">
        <w:rPr>
          <w:rStyle w:val="A8"/>
          <w:rFonts w:asciiTheme="minorHAnsi" w:hAnsiTheme="minorHAnsi"/>
          <w:b/>
          <w:bCs/>
          <w:sz w:val="24"/>
          <w:szCs w:val="24"/>
        </w:rPr>
        <w:t>11</w:t>
      </w:r>
      <w:r w:rsidRPr="00A4246D">
        <w:rPr>
          <w:rStyle w:val="A8"/>
          <w:rFonts w:asciiTheme="minorHAnsi" w:hAnsiTheme="minorHAnsi"/>
          <w:b/>
          <w:bCs/>
          <w:sz w:val="24"/>
          <w:szCs w:val="24"/>
        </w:rPr>
        <w:t xml:space="preserve"> celebrada el</w:t>
      </w:r>
      <w:r w:rsidR="0036715F">
        <w:rPr>
          <w:rStyle w:val="A8"/>
          <w:rFonts w:asciiTheme="minorHAnsi" w:hAnsiTheme="minorHAnsi"/>
          <w:b/>
          <w:bCs/>
          <w:sz w:val="24"/>
          <w:szCs w:val="24"/>
        </w:rPr>
        <w:t xml:space="preserve"> 18</w:t>
      </w:r>
      <w:r w:rsidRPr="00A4246D">
        <w:rPr>
          <w:rStyle w:val="A8"/>
          <w:rFonts w:asciiTheme="minorHAnsi" w:hAnsiTheme="minorHAnsi"/>
          <w:b/>
          <w:bCs/>
          <w:sz w:val="24"/>
          <w:szCs w:val="24"/>
        </w:rPr>
        <w:t xml:space="preserve"> de </w:t>
      </w:r>
      <w:r w:rsidR="0036715F">
        <w:rPr>
          <w:rStyle w:val="A8"/>
          <w:rFonts w:asciiTheme="minorHAnsi" w:hAnsiTheme="minorHAnsi"/>
          <w:b/>
          <w:bCs/>
          <w:sz w:val="24"/>
          <w:szCs w:val="24"/>
        </w:rPr>
        <w:t>abril</w:t>
      </w:r>
      <w:r w:rsidRPr="00A4246D">
        <w:rPr>
          <w:rStyle w:val="A8"/>
          <w:rFonts w:asciiTheme="minorHAnsi" w:hAnsiTheme="minorHAnsi"/>
          <w:b/>
          <w:bCs/>
          <w:sz w:val="24"/>
          <w:szCs w:val="24"/>
        </w:rPr>
        <w:t xml:space="preserve"> del 201</w:t>
      </w:r>
      <w:r w:rsidR="0036715F">
        <w:rPr>
          <w:rStyle w:val="A8"/>
          <w:rFonts w:asciiTheme="minorHAnsi" w:hAnsiTheme="minorHAnsi"/>
          <w:b/>
          <w:bCs/>
          <w:sz w:val="24"/>
          <w:szCs w:val="24"/>
        </w:rPr>
        <w:t>3</w:t>
      </w:r>
      <w:r w:rsidRPr="00A4246D">
        <w:rPr>
          <w:rStyle w:val="A8"/>
          <w:rFonts w:asciiTheme="minorHAnsi" w:hAnsiTheme="minorHAnsi"/>
          <w:b/>
          <w:bCs/>
          <w:sz w:val="24"/>
          <w:szCs w:val="24"/>
        </w:rPr>
        <w:t xml:space="preserve">, ha tenido a bien aprobar y expedir el siguiente </w:t>
      </w:r>
    </w:p>
    <w:p w:rsidR="004B4978" w:rsidRPr="00A4246D" w:rsidRDefault="004B4978" w:rsidP="004B4978">
      <w:pPr>
        <w:pStyle w:val="Default"/>
        <w:rPr>
          <w:rFonts w:asciiTheme="minorHAnsi" w:hAnsiTheme="minorHAnsi" w:cs="Tahoma"/>
        </w:rPr>
      </w:pPr>
    </w:p>
    <w:p w:rsidR="004B4978" w:rsidRPr="00A4246D" w:rsidRDefault="004B4978" w:rsidP="004B4978">
      <w:pPr>
        <w:pStyle w:val="Default"/>
        <w:jc w:val="center"/>
        <w:rPr>
          <w:rFonts w:asciiTheme="minorHAnsi" w:hAnsiTheme="minorHAnsi" w:cs="Tahoma"/>
          <w:b/>
        </w:rPr>
      </w:pPr>
      <w:r w:rsidRPr="00A4246D">
        <w:rPr>
          <w:rFonts w:asciiTheme="minorHAnsi" w:hAnsiTheme="minorHAnsi" w:cs="Tahoma"/>
          <w:b/>
        </w:rPr>
        <w:t>A C U E R D O:</w:t>
      </w:r>
    </w:p>
    <w:p w:rsidR="004B4978" w:rsidRPr="00A4246D" w:rsidRDefault="004B4978" w:rsidP="004B4978">
      <w:pPr>
        <w:pStyle w:val="Default"/>
        <w:rPr>
          <w:rFonts w:asciiTheme="minorHAnsi" w:hAnsiTheme="minorHAnsi" w:cs="Tahoma"/>
          <w:b/>
        </w:rPr>
      </w:pPr>
    </w:p>
    <w:p w:rsidR="004B4978" w:rsidRPr="00A4246D" w:rsidRDefault="004B4978" w:rsidP="004B4978">
      <w:pPr>
        <w:pStyle w:val="Default"/>
        <w:jc w:val="both"/>
        <w:rPr>
          <w:rFonts w:asciiTheme="minorHAnsi" w:hAnsiTheme="minorHAnsi" w:cs="Tahoma"/>
          <w:b/>
        </w:rPr>
      </w:pPr>
      <w:r w:rsidRPr="00A4246D">
        <w:rPr>
          <w:rFonts w:asciiTheme="minorHAnsi" w:hAnsiTheme="minorHAnsi" w:cs="Tahoma"/>
          <w:b/>
        </w:rPr>
        <w:t xml:space="preserve">PRIMERO: Se aprueba </w:t>
      </w:r>
      <w:r w:rsidR="003F089F" w:rsidRPr="00A4246D">
        <w:rPr>
          <w:rFonts w:asciiTheme="minorHAnsi" w:hAnsiTheme="minorHAnsi" w:cs="Tahoma"/>
          <w:b/>
        </w:rPr>
        <w:t>el Reglamento</w:t>
      </w:r>
      <w:r w:rsidR="007C7032" w:rsidRPr="00A4246D">
        <w:rPr>
          <w:rFonts w:asciiTheme="minorHAnsi" w:hAnsiTheme="minorHAnsi" w:cs="Tahoma"/>
          <w:b/>
        </w:rPr>
        <w:t xml:space="preserve"> interno de la Dirección Municipal de Protección Civil y Bomberos del Municipio de Tizapán el Alto, Jalisco</w:t>
      </w:r>
      <w:r w:rsidRPr="00A4246D">
        <w:rPr>
          <w:rFonts w:asciiTheme="minorHAnsi" w:hAnsiTheme="minorHAnsi" w:cs="Tahoma"/>
          <w:b/>
        </w:rPr>
        <w:t>, mismo que queda de la siguiente manera:</w:t>
      </w:r>
    </w:p>
    <w:p w:rsidR="004E1A27" w:rsidRDefault="004E1A27" w:rsidP="0011596B">
      <w:pPr>
        <w:autoSpaceDE w:val="0"/>
        <w:autoSpaceDN w:val="0"/>
        <w:adjustRightInd w:val="0"/>
        <w:spacing w:after="0" w:line="240" w:lineRule="auto"/>
        <w:jc w:val="center"/>
        <w:rPr>
          <w:rFonts w:cs="Arial"/>
          <w:b/>
          <w:sz w:val="20"/>
          <w:szCs w:val="20"/>
        </w:rPr>
      </w:pPr>
    </w:p>
    <w:p w:rsidR="004E1A27" w:rsidRPr="004E1A27" w:rsidRDefault="004E1A27" w:rsidP="0011596B">
      <w:pPr>
        <w:autoSpaceDE w:val="0"/>
        <w:autoSpaceDN w:val="0"/>
        <w:adjustRightInd w:val="0"/>
        <w:spacing w:after="0" w:line="240" w:lineRule="auto"/>
        <w:jc w:val="center"/>
        <w:rPr>
          <w:rFonts w:cs="Arial"/>
          <w:b/>
          <w:sz w:val="20"/>
          <w:szCs w:val="20"/>
        </w:rPr>
      </w:pPr>
    </w:p>
    <w:p w:rsidR="004B4978" w:rsidRPr="00756817" w:rsidRDefault="004B4978" w:rsidP="0011596B">
      <w:pPr>
        <w:autoSpaceDE w:val="0"/>
        <w:autoSpaceDN w:val="0"/>
        <w:adjustRightInd w:val="0"/>
        <w:spacing w:after="0" w:line="240" w:lineRule="auto"/>
        <w:jc w:val="center"/>
        <w:rPr>
          <w:rFonts w:cs="Arial"/>
          <w:sz w:val="28"/>
          <w:szCs w:val="28"/>
        </w:rPr>
      </w:pPr>
      <w:r w:rsidRPr="00756817">
        <w:rPr>
          <w:rFonts w:cs="Arial"/>
          <w:b/>
          <w:sz w:val="28"/>
          <w:szCs w:val="28"/>
        </w:rPr>
        <w:t xml:space="preserve">REGLAMENTO </w:t>
      </w:r>
      <w:r w:rsidR="007C7032" w:rsidRPr="00756817">
        <w:rPr>
          <w:rFonts w:cs="Arial"/>
          <w:b/>
          <w:sz w:val="28"/>
          <w:szCs w:val="28"/>
        </w:rPr>
        <w:t>INTERNO DE LA DIRECCIÓN MUNICIPAL DE PROTECCIÓN CIVIL Y BOMBEROS</w:t>
      </w:r>
      <w:r w:rsidRPr="00756817">
        <w:rPr>
          <w:rFonts w:cs="Arial"/>
          <w:b/>
          <w:sz w:val="28"/>
          <w:szCs w:val="28"/>
        </w:rPr>
        <w:t xml:space="preserve"> DEL MUNICIPIO DE TIZAPAN EL ALTO, JALISCO</w:t>
      </w:r>
      <w:r w:rsidRPr="00756817">
        <w:rPr>
          <w:rFonts w:cs="Arial"/>
          <w:sz w:val="28"/>
          <w:szCs w:val="28"/>
        </w:rPr>
        <w:t>.</w:t>
      </w:r>
    </w:p>
    <w:p w:rsidR="00A4246D" w:rsidRPr="00756817" w:rsidRDefault="00A4246D" w:rsidP="0011596B">
      <w:pPr>
        <w:spacing w:after="0" w:line="240" w:lineRule="auto"/>
        <w:jc w:val="center"/>
        <w:rPr>
          <w:sz w:val="20"/>
          <w:szCs w:val="20"/>
        </w:rPr>
      </w:pPr>
    </w:p>
    <w:p w:rsidR="00EA35D6" w:rsidRPr="00756817" w:rsidRDefault="007C7032" w:rsidP="0011596B">
      <w:pPr>
        <w:spacing w:after="0" w:line="240" w:lineRule="auto"/>
        <w:jc w:val="center"/>
        <w:rPr>
          <w:b/>
          <w:sz w:val="24"/>
          <w:szCs w:val="24"/>
        </w:rPr>
      </w:pPr>
      <w:r w:rsidRPr="00756817">
        <w:rPr>
          <w:b/>
          <w:sz w:val="24"/>
          <w:szCs w:val="24"/>
        </w:rPr>
        <w:t>CONTENIDO</w:t>
      </w:r>
    </w:p>
    <w:p w:rsidR="007C7032" w:rsidRPr="00756817" w:rsidRDefault="00EA35D6" w:rsidP="0011596B">
      <w:pPr>
        <w:spacing w:after="0" w:line="240" w:lineRule="auto"/>
        <w:jc w:val="center"/>
        <w:rPr>
          <w:sz w:val="24"/>
          <w:szCs w:val="24"/>
        </w:rPr>
      </w:pPr>
      <w:r w:rsidRPr="00756817">
        <w:rPr>
          <w:sz w:val="24"/>
          <w:szCs w:val="24"/>
        </w:rPr>
        <w:t>Capitulo Primero</w:t>
      </w:r>
    </w:p>
    <w:p w:rsidR="00EA35D6" w:rsidRPr="00756817" w:rsidRDefault="00EA35D6" w:rsidP="0011596B">
      <w:pPr>
        <w:spacing w:after="0" w:line="240" w:lineRule="auto"/>
        <w:jc w:val="center"/>
        <w:rPr>
          <w:sz w:val="24"/>
          <w:szCs w:val="24"/>
        </w:rPr>
      </w:pPr>
      <w:r w:rsidRPr="00756817">
        <w:rPr>
          <w:sz w:val="24"/>
          <w:szCs w:val="24"/>
        </w:rPr>
        <w:t>Disposiciones Generales</w:t>
      </w:r>
    </w:p>
    <w:p w:rsidR="007C7032" w:rsidRPr="00756817" w:rsidRDefault="007C7032" w:rsidP="0011596B">
      <w:pPr>
        <w:spacing w:after="0" w:line="240" w:lineRule="auto"/>
        <w:jc w:val="center"/>
        <w:rPr>
          <w:sz w:val="24"/>
          <w:szCs w:val="24"/>
        </w:rPr>
      </w:pPr>
    </w:p>
    <w:p w:rsidR="007C7032" w:rsidRPr="00756817" w:rsidRDefault="00EA35D6" w:rsidP="0011596B">
      <w:pPr>
        <w:spacing w:after="0" w:line="240" w:lineRule="auto"/>
        <w:jc w:val="center"/>
        <w:rPr>
          <w:sz w:val="24"/>
          <w:szCs w:val="24"/>
        </w:rPr>
      </w:pPr>
      <w:r w:rsidRPr="00756817">
        <w:rPr>
          <w:sz w:val="24"/>
          <w:szCs w:val="24"/>
        </w:rPr>
        <w:t>Capitulo Segundo</w:t>
      </w:r>
    </w:p>
    <w:p w:rsidR="00EA35D6" w:rsidRPr="00756817" w:rsidRDefault="00EA35D6" w:rsidP="0011596B">
      <w:pPr>
        <w:spacing w:after="0" w:line="240" w:lineRule="auto"/>
        <w:jc w:val="center"/>
        <w:rPr>
          <w:sz w:val="24"/>
          <w:szCs w:val="24"/>
        </w:rPr>
      </w:pPr>
      <w:r w:rsidRPr="00756817">
        <w:rPr>
          <w:sz w:val="24"/>
          <w:szCs w:val="24"/>
        </w:rPr>
        <w:t>De las Atribuciones, Derechos y Obligaciones</w:t>
      </w:r>
    </w:p>
    <w:p w:rsidR="007C7032" w:rsidRPr="00756817" w:rsidRDefault="007C7032" w:rsidP="0011596B">
      <w:pPr>
        <w:spacing w:after="0" w:line="240" w:lineRule="auto"/>
        <w:jc w:val="center"/>
        <w:rPr>
          <w:sz w:val="24"/>
          <w:szCs w:val="24"/>
        </w:rPr>
      </w:pPr>
    </w:p>
    <w:p w:rsidR="007C7032" w:rsidRPr="00756817" w:rsidRDefault="00EA35D6" w:rsidP="0011596B">
      <w:pPr>
        <w:spacing w:after="0" w:line="240" w:lineRule="auto"/>
        <w:jc w:val="center"/>
        <w:rPr>
          <w:sz w:val="24"/>
          <w:szCs w:val="24"/>
        </w:rPr>
      </w:pPr>
      <w:r w:rsidRPr="00756817">
        <w:rPr>
          <w:sz w:val="24"/>
          <w:szCs w:val="24"/>
        </w:rPr>
        <w:t>Capitulo Tercero</w:t>
      </w:r>
    </w:p>
    <w:p w:rsidR="00EA35D6" w:rsidRPr="00756817" w:rsidRDefault="00EA35D6" w:rsidP="0011596B">
      <w:pPr>
        <w:spacing w:after="0" w:line="240" w:lineRule="auto"/>
        <w:jc w:val="center"/>
        <w:rPr>
          <w:sz w:val="24"/>
          <w:szCs w:val="24"/>
        </w:rPr>
      </w:pPr>
      <w:r w:rsidRPr="00756817">
        <w:rPr>
          <w:sz w:val="24"/>
          <w:szCs w:val="24"/>
        </w:rPr>
        <w:t>De las Prohibiciones</w:t>
      </w:r>
    </w:p>
    <w:p w:rsidR="007C7032" w:rsidRPr="00756817" w:rsidRDefault="007C7032" w:rsidP="0011596B">
      <w:pPr>
        <w:spacing w:after="0" w:line="240" w:lineRule="auto"/>
        <w:jc w:val="center"/>
        <w:rPr>
          <w:sz w:val="24"/>
          <w:szCs w:val="24"/>
        </w:rPr>
      </w:pPr>
    </w:p>
    <w:p w:rsidR="007C7032" w:rsidRPr="00756817" w:rsidRDefault="00EA35D6" w:rsidP="0011596B">
      <w:pPr>
        <w:spacing w:after="0" w:line="240" w:lineRule="auto"/>
        <w:jc w:val="center"/>
        <w:rPr>
          <w:sz w:val="24"/>
          <w:szCs w:val="24"/>
        </w:rPr>
      </w:pPr>
      <w:r w:rsidRPr="00756817">
        <w:rPr>
          <w:sz w:val="24"/>
          <w:szCs w:val="24"/>
        </w:rPr>
        <w:t>Capitulo Cuarto</w:t>
      </w:r>
    </w:p>
    <w:p w:rsidR="00EA35D6" w:rsidRPr="00756817" w:rsidRDefault="00EA35D6" w:rsidP="0011596B">
      <w:pPr>
        <w:spacing w:after="0" w:line="240" w:lineRule="auto"/>
        <w:jc w:val="center"/>
        <w:rPr>
          <w:sz w:val="24"/>
          <w:szCs w:val="24"/>
        </w:rPr>
      </w:pPr>
      <w:r w:rsidRPr="00756817">
        <w:rPr>
          <w:sz w:val="24"/>
          <w:szCs w:val="24"/>
        </w:rPr>
        <w:t>Organización y Disciplina Interna</w:t>
      </w:r>
    </w:p>
    <w:p w:rsidR="007C7032" w:rsidRPr="00756817" w:rsidRDefault="007C7032" w:rsidP="0011596B">
      <w:pPr>
        <w:spacing w:after="0" w:line="240" w:lineRule="auto"/>
        <w:jc w:val="center"/>
        <w:rPr>
          <w:sz w:val="24"/>
          <w:szCs w:val="24"/>
        </w:rPr>
      </w:pPr>
    </w:p>
    <w:p w:rsidR="007C7032" w:rsidRPr="00756817" w:rsidRDefault="00EA35D6" w:rsidP="0011596B">
      <w:pPr>
        <w:spacing w:after="0" w:line="240" w:lineRule="auto"/>
        <w:jc w:val="center"/>
        <w:rPr>
          <w:sz w:val="24"/>
          <w:szCs w:val="24"/>
        </w:rPr>
      </w:pPr>
      <w:r w:rsidRPr="00756817">
        <w:rPr>
          <w:sz w:val="24"/>
          <w:szCs w:val="24"/>
        </w:rPr>
        <w:t>Capitulo Quinto</w:t>
      </w:r>
    </w:p>
    <w:p w:rsidR="00EA35D6" w:rsidRPr="00756817" w:rsidRDefault="00EA35D6" w:rsidP="0011596B">
      <w:pPr>
        <w:spacing w:after="0" w:line="240" w:lineRule="auto"/>
        <w:jc w:val="center"/>
        <w:rPr>
          <w:sz w:val="24"/>
          <w:szCs w:val="24"/>
        </w:rPr>
      </w:pPr>
      <w:r w:rsidRPr="00756817">
        <w:rPr>
          <w:sz w:val="24"/>
          <w:szCs w:val="24"/>
        </w:rPr>
        <w:t>De las Infracciones, Sanciones y Correcciones Disciplinarias</w:t>
      </w:r>
    </w:p>
    <w:p w:rsidR="007C7032" w:rsidRPr="00756817" w:rsidRDefault="007C7032" w:rsidP="0011596B">
      <w:pPr>
        <w:spacing w:after="0" w:line="240" w:lineRule="auto"/>
        <w:jc w:val="center"/>
        <w:rPr>
          <w:sz w:val="24"/>
          <w:szCs w:val="24"/>
        </w:rPr>
      </w:pPr>
    </w:p>
    <w:p w:rsidR="007C7032" w:rsidRPr="00756817" w:rsidRDefault="00EA35D6" w:rsidP="0011596B">
      <w:pPr>
        <w:spacing w:after="0" w:line="240" w:lineRule="auto"/>
        <w:jc w:val="center"/>
        <w:rPr>
          <w:sz w:val="24"/>
          <w:szCs w:val="24"/>
        </w:rPr>
      </w:pPr>
      <w:r w:rsidRPr="00756817">
        <w:rPr>
          <w:sz w:val="24"/>
          <w:szCs w:val="24"/>
        </w:rPr>
        <w:t>Capitulo Sexto</w:t>
      </w:r>
    </w:p>
    <w:p w:rsidR="00EA35D6" w:rsidRPr="00756817" w:rsidRDefault="00EA35D6" w:rsidP="0011596B">
      <w:pPr>
        <w:spacing w:after="0" w:line="240" w:lineRule="auto"/>
        <w:jc w:val="center"/>
        <w:rPr>
          <w:sz w:val="24"/>
          <w:szCs w:val="24"/>
        </w:rPr>
      </w:pPr>
      <w:r w:rsidRPr="00756817">
        <w:rPr>
          <w:sz w:val="24"/>
          <w:szCs w:val="24"/>
        </w:rPr>
        <w:t>Escalafón, Ascenso y Antigüedades</w:t>
      </w:r>
    </w:p>
    <w:p w:rsidR="007C7032" w:rsidRPr="00756817" w:rsidRDefault="007C7032" w:rsidP="0011596B">
      <w:pPr>
        <w:spacing w:after="0" w:line="240" w:lineRule="auto"/>
        <w:jc w:val="center"/>
        <w:rPr>
          <w:sz w:val="24"/>
          <w:szCs w:val="24"/>
        </w:rPr>
      </w:pPr>
    </w:p>
    <w:p w:rsidR="007C7032" w:rsidRPr="00756817" w:rsidRDefault="00EA35D6" w:rsidP="0011596B">
      <w:pPr>
        <w:spacing w:after="0" w:line="240" w:lineRule="auto"/>
        <w:jc w:val="center"/>
        <w:rPr>
          <w:sz w:val="24"/>
          <w:szCs w:val="24"/>
        </w:rPr>
      </w:pPr>
      <w:r w:rsidRPr="00756817">
        <w:rPr>
          <w:sz w:val="24"/>
          <w:szCs w:val="24"/>
        </w:rPr>
        <w:t>Capitulo Séptimo</w:t>
      </w:r>
    </w:p>
    <w:p w:rsidR="00EA35D6" w:rsidRPr="00756817" w:rsidRDefault="00EA35D6" w:rsidP="0011596B">
      <w:pPr>
        <w:spacing w:after="0" w:line="240" w:lineRule="auto"/>
        <w:jc w:val="center"/>
        <w:rPr>
          <w:sz w:val="24"/>
          <w:szCs w:val="24"/>
        </w:rPr>
      </w:pPr>
      <w:r w:rsidRPr="00756817">
        <w:rPr>
          <w:sz w:val="24"/>
          <w:szCs w:val="24"/>
        </w:rPr>
        <w:t>Estímulos y retiros</w:t>
      </w:r>
    </w:p>
    <w:p w:rsidR="004E1A27" w:rsidRPr="00756817" w:rsidRDefault="004E1A27" w:rsidP="0011596B">
      <w:pPr>
        <w:spacing w:after="0" w:line="240" w:lineRule="auto"/>
        <w:jc w:val="center"/>
        <w:rPr>
          <w:sz w:val="24"/>
          <w:szCs w:val="24"/>
        </w:rPr>
      </w:pPr>
    </w:p>
    <w:p w:rsidR="00EA35D6" w:rsidRPr="00756817" w:rsidRDefault="00EA35D6" w:rsidP="0011596B">
      <w:pPr>
        <w:spacing w:after="0" w:line="240" w:lineRule="auto"/>
        <w:jc w:val="center"/>
        <w:rPr>
          <w:sz w:val="24"/>
          <w:szCs w:val="24"/>
        </w:rPr>
      </w:pPr>
      <w:r w:rsidRPr="00756817">
        <w:rPr>
          <w:sz w:val="24"/>
          <w:szCs w:val="24"/>
        </w:rPr>
        <w:t>Transitorios</w:t>
      </w:r>
    </w:p>
    <w:p w:rsidR="00EA35D6" w:rsidRDefault="00EA35D6" w:rsidP="0011596B">
      <w:pPr>
        <w:spacing w:after="0" w:line="240" w:lineRule="auto"/>
      </w:pPr>
    </w:p>
    <w:p w:rsidR="00756817" w:rsidRDefault="00756817" w:rsidP="0011596B">
      <w:pPr>
        <w:spacing w:after="0" w:line="240" w:lineRule="auto"/>
      </w:pPr>
    </w:p>
    <w:p w:rsidR="00756817" w:rsidRDefault="00756817" w:rsidP="0011596B">
      <w:pPr>
        <w:spacing w:after="0" w:line="240" w:lineRule="auto"/>
      </w:pPr>
    </w:p>
    <w:p w:rsidR="00756817" w:rsidRDefault="00756817" w:rsidP="0011596B">
      <w:pPr>
        <w:spacing w:after="0" w:line="240" w:lineRule="auto"/>
      </w:pPr>
    </w:p>
    <w:p w:rsidR="00756817" w:rsidRDefault="00756817" w:rsidP="0011596B">
      <w:pPr>
        <w:spacing w:after="0" w:line="240" w:lineRule="auto"/>
      </w:pPr>
    </w:p>
    <w:p w:rsidR="00756817" w:rsidRDefault="00756817" w:rsidP="0011596B">
      <w:pPr>
        <w:spacing w:after="0" w:line="240" w:lineRule="auto"/>
      </w:pPr>
    </w:p>
    <w:p w:rsidR="00EA35D6" w:rsidRPr="00933427" w:rsidRDefault="00EA35D6" w:rsidP="0011596B">
      <w:pPr>
        <w:spacing w:after="0" w:line="240" w:lineRule="auto"/>
        <w:jc w:val="center"/>
        <w:rPr>
          <w:b/>
          <w:sz w:val="32"/>
          <w:szCs w:val="32"/>
        </w:rPr>
      </w:pPr>
      <w:r w:rsidRPr="00933427">
        <w:rPr>
          <w:b/>
          <w:sz w:val="32"/>
          <w:szCs w:val="32"/>
        </w:rPr>
        <w:lastRenderedPageBreak/>
        <w:t>CAPITULO I</w:t>
      </w:r>
    </w:p>
    <w:p w:rsidR="00EA35D6" w:rsidRPr="00933427" w:rsidRDefault="00EA35D6" w:rsidP="0011596B">
      <w:pPr>
        <w:spacing w:after="0" w:line="240" w:lineRule="auto"/>
        <w:jc w:val="center"/>
        <w:rPr>
          <w:b/>
          <w:sz w:val="32"/>
          <w:szCs w:val="32"/>
        </w:rPr>
      </w:pPr>
      <w:r w:rsidRPr="00933427">
        <w:rPr>
          <w:b/>
          <w:sz w:val="32"/>
          <w:szCs w:val="32"/>
        </w:rPr>
        <w:t>Disposiciones Generales</w:t>
      </w:r>
    </w:p>
    <w:p w:rsidR="00D77B79" w:rsidRPr="00933427" w:rsidRDefault="00D77B79" w:rsidP="0011596B">
      <w:pPr>
        <w:spacing w:after="0" w:line="240" w:lineRule="auto"/>
        <w:jc w:val="both"/>
        <w:rPr>
          <w:sz w:val="32"/>
          <w:szCs w:val="32"/>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w:t>
      </w:r>
      <w:r w:rsidR="007C7032" w:rsidRPr="00933427">
        <w:rPr>
          <w:rFonts w:cs="Arial"/>
          <w:b/>
          <w:sz w:val="24"/>
          <w:szCs w:val="24"/>
        </w:rPr>
        <w:t>.</w:t>
      </w:r>
      <w:r w:rsidRPr="00933427">
        <w:rPr>
          <w:rFonts w:cs="Arial"/>
          <w:b/>
          <w:sz w:val="24"/>
          <w:szCs w:val="24"/>
        </w:rPr>
        <w:t xml:space="preserve"> </w:t>
      </w:r>
      <w:r w:rsidRPr="00933427">
        <w:rPr>
          <w:rFonts w:cs="Arial"/>
          <w:sz w:val="24"/>
          <w:szCs w:val="24"/>
        </w:rPr>
        <w:t>El  presente  Reglamento  será  obligatorio  para  todo  el  Personal  de  la Dirección Municipal de Protección Civil, Bomberos  y para los vecinos del</w:t>
      </w:r>
      <w:r w:rsidR="00D77B79" w:rsidRPr="00933427">
        <w:rPr>
          <w:rFonts w:cs="Arial"/>
          <w:sz w:val="24"/>
          <w:szCs w:val="24"/>
        </w:rPr>
        <w:t xml:space="preserve"> </w:t>
      </w:r>
      <w:r w:rsidRPr="00933427">
        <w:rPr>
          <w:rFonts w:cs="Arial"/>
          <w:sz w:val="24"/>
          <w:szCs w:val="24"/>
        </w:rPr>
        <w:t xml:space="preserve">Municipio que colaboren como voluntarios en el combate de incendios o siniestros en el Sistema de Protección </w:t>
      </w:r>
      <w:r w:rsidR="005430DE" w:rsidRPr="00933427">
        <w:rPr>
          <w:rFonts w:cs="Arial"/>
          <w:sz w:val="24"/>
          <w:szCs w:val="24"/>
        </w:rPr>
        <w:t>Civil  y Bomberos</w:t>
      </w:r>
      <w:r w:rsidR="00D77B79" w:rsidRPr="00933427">
        <w:rPr>
          <w:rFonts w:cs="Arial"/>
          <w:sz w:val="24"/>
          <w:szCs w:val="24"/>
        </w:rPr>
        <w:t>.</w:t>
      </w:r>
    </w:p>
    <w:p w:rsidR="00D77B79" w:rsidRPr="00933427" w:rsidRDefault="00D77B79" w:rsidP="0011596B">
      <w:pPr>
        <w:spacing w:after="0" w:line="240" w:lineRule="auto"/>
        <w:jc w:val="both"/>
        <w:rPr>
          <w:rFonts w:cs="Arial"/>
          <w:sz w:val="24"/>
          <w:szCs w:val="24"/>
        </w:rPr>
      </w:pPr>
    </w:p>
    <w:p w:rsidR="00D77B79" w:rsidRPr="00933427" w:rsidRDefault="00D77B79" w:rsidP="0011596B">
      <w:pPr>
        <w:spacing w:after="0" w:line="240" w:lineRule="auto"/>
        <w:jc w:val="both"/>
        <w:rPr>
          <w:rFonts w:cs="Arial"/>
          <w:sz w:val="24"/>
          <w:szCs w:val="24"/>
        </w:rPr>
      </w:pPr>
      <w:r w:rsidRPr="00933427">
        <w:rPr>
          <w:rFonts w:cs="Arial"/>
          <w:b/>
          <w:sz w:val="24"/>
          <w:szCs w:val="24"/>
        </w:rPr>
        <w:t>ARTICULO</w:t>
      </w:r>
      <w:r w:rsidR="00EA35D6" w:rsidRPr="00933427">
        <w:rPr>
          <w:rFonts w:cs="Arial"/>
          <w:b/>
          <w:sz w:val="24"/>
          <w:szCs w:val="24"/>
        </w:rPr>
        <w:t xml:space="preserve"> 2.</w:t>
      </w:r>
      <w:r w:rsidR="00EA35D6" w:rsidRPr="00933427">
        <w:rPr>
          <w:rFonts w:cs="Arial"/>
          <w:sz w:val="24"/>
          <w:szCs w:val="24"/>
        </w:rPr>
        <w:t xml:space="preserve"> Este reglamento, tiene por objeto, normar las actividades propias de los elementos titulares y voluntarios de la Dirección Municipal de Protección </w:t>
      </w:r>
      <w:r w:rsidR="005430DE" w:rsidRPr="00933427">
        <w:rPr>
          <w:rFonts w:cs="Arial"/>
          <w:sz w:val="24"/>
          <w:szCs w:val="24"/>
        </w:rPr>
        <w:t>Civil, Bomberos</w:t>
      </w:r>
      <w:r w:rsidRPr="00933427">
        <w:rPr>
          <w:rFonts w:cs="Arial"/>
          <w:sz w:val="24"/>
          <w:szCs w:val="24"/>
        </w:rPr>
        <w:t>.</w:t>
      </w:r>
    </w:p>
    <w:p w:rsidR="00EA35D6" w:rsidRPr="00933427" w:rsidRDefault="005430DE" w:rsidP="0011596B">
      <w:pPr>
        <w:spacing w:after="0" w:line="240" w:lineRule="auto"/>
        <w:jc w:val="both"/>
        <w:rPr>
          <w:rFonts w:cs="Arial"/>
          <w:sz w:val="24"/>
          <w:szCs w:val="24"/>
        </w:rPr>
      </w:pPr>
      <w:r w:rsidRPr="00933427">
        <w:rPr>
          <w:rFonts w:cs="Arial"/>
          <w:sz w:val="24"/>
          <w:szCs w:val="24"/>
        </w:rPr>
        <w:t xml:space="preserve"> </w:t>
      </w:r>
    </w:p>
    <w:p w:rsidR="00EA35D6" w:rsidRPr="00933427" w:rsidRDefault="00EA35D6" w:rsidP="0011596B">
      <w:pPr>
        <w:spacing w:after="0" w:line="240" w:lineRule="auto"/>
        <w:jc w:val="both"/>
        <w:rPr>
          <w:rFonts w:cs="Arial"/>
          <w:sz w:val="24"/>
          <w:szCs w:val="24"/>
        </w:rPr>
      </w:pPr>
      <w:r w:rsidRPr="00933427">
        <w:rPr>
          <w:rFonts w:cs="Arial"/>
          <w:b/>
          <w:sz w:val="24"/>
          <w:szCs w:val="24"/>
        </w:rPr>
        <w:t>ARTICULO 3.</w:t>
      </w:r>
      <w:r w:rsidRPr="00933427">
        <w:rPr>
          <w:rFonts w:cs="Arial"/>
          <w:sz w:val="24"/>
          <w:szCs w:val="24"/>
        </w:rPr>
        <w:t xml:space="preserve"> Para los efectos de este reglamento se entiende por: </w:t>
      </w:r>
    </w:p>
    <w:p w:rsidR="00EA35D6" w:rsidRPr="00933427" w:rsidRDefault="00EA35D6" w:rsidP="0011596B">
      <w:pPr>
        <w:spacing w:after="0" w:line="240" w:lineRule="auto"/>
        <w:jc w:val="both"/>
        <w:rPr>
          <w:rFonts w:cs="Arial"/>
          <w:sz w:val="24"/>
          <w:szCs w:val="24"/>
        </w:rPr>
      </w:pPr>
      <w:r w:rsidRPr="00933427">
        <w:rPr>
          <w:rFonts w:cs="Arial"/>
          <w:sz w:val="24"/>
          <w:szCs w:val="24"/>
        </w:rPr>
        <w:t>• DIRECCIÓN: La Dirección Municipal de Protecci</w:t>
      </w:r>
      <w:r w:rsidR="005430DE" w:rsidRPr="00933427">
        <w:rPr>
          <w:rFonts w:cs="Arial"/>
          <w:sz w:val="24"/>
          <w:szCs w:val="24"/>
        </w:rPr>
        <w:t xml:space="preserve">ón Civil y </w:t>
      </w:r>
      <w:r w:rsidRPr="00933427">
        <w:rPr>
          <w:rFonts w:cs="Arial"/>
          <w:sz w:val="24"/>
          <w:szCs w:val="24"/>
        </w:rPr>
        <w:t xml:space="preserve">Bomberos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DIRECTOR: El Responsable de la Dirección </w:t>
      </w:r>
      <w:r w:rsidR="005430DE" w:rsidRPr="00933427">
        <w:rPr>
          <w:rFonts w:cs="Arial"/>
          <w:sz w:val="24"/>
          <w:szCs w:val="24"/>
        </w:rPr>
        <w:t xml:space="preserve">de Protección Civil y Bomberos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4.</w:t>
      </w:r>
      <w:r w:rsidRPr="00933427">
        <w:rPr>
          <w:rFonts w:cs="Arial"/>
          <w:sz w:val="24"/>
          <w:szCs w:val="24"/>
        </w:rPr>
        <w:t xml:space="preserve">  La Dirección, estará a cargo de un Titular, el cual estará  bajo el mando del Presidente Municipal, por conducto del Servidor Público  encargado de la Secretaria del Ayuntamiento.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5</w:t>
      </w:r>
      <w:r w:rsidR="0011596B">
        <w:rPr>
          <w:rFonts w:cs="Arial"/>
          <w:b/>
          <w:sz w:val="24"/>
          <w:szCs w:val="24"/>
        </w:rPr>
        <w:t>.</w:t>
      </w:r>
      <w:r w:rsidRPr="00933427">
        <w:rPr>
          <w:rFonts w:cs="Arial"/>
          <w:sz w:val="24"/>
          <w:szCs w:val="24"/>
        </w:rPr>
        <w:t xml:space="preserve"> Son atribuciones de la Dirección: </w:t>
      </w:r>
    </w:p>
    <w:p w:rsidR="00756817" w:rsidRDefault="00EA35D6" w:rsidP="00FA067C">
      <w:pPr>
        <w:pStyle w:val="Prrafodelista"/>
        <w:numPr>
          <w:ilvl w:val="0"/>
          <w:numId w:val="1"/>
        </w:numPr>
        <w:spacing w:after="0" w:line="240" w:lineRule="auto"/>
        <w:ind w:left="709" w:hanging="349"/>
        <w:jc w:val="both"/>
        <w:rPr>
          <w:rFonts w:cs="Arial"/>
          <w:sz w:val="24"/>
          <w:szCs w:val="24"/>
        </w:rPr>
      </w:pPr>
      <w:r w:rsidRPr="00756817">
        <w:rPr>
          <w:rFonts w:cs="Arial"/>
          <w:sz w:val="24"/>
          <w:szCs w:val="24"/>
        </w:rPr>
        <w:t xml:space="preserve">Vigilar permanentemente  el territorio municipal para prevenir y combatir incendios, inundaciones y todo tipo de desastres, contando con los siguientes medios: </w:t>
      </w:r>
    </w:p>
    <w:p w:rsidR="00756817" w:rsidRDefault="00756817" w:rsidP="00FA067C">
      <w:pPr>
        <w:pStyle w:val="Prrafodelista"/>
        <w:spacing w:after="0" w:line="240" w:lineRule="auto"/>
        <w:ind w:left="709" w:hanging="349"/>
        <w:jc w:val="both"/>
        <w:rPr>
          <w:rFonts w:cs="Arial"/>
          <w:sz w:val="24"/>
          <w:szCs w:val="24"/>
        </w:rPr>
      </w:pPr>
    </w:p>
    <w:p w:rsidR="00EA35D6" w:rsidRDefault="00EA35D6" w:rsidP="00FA067C">
      <w:pPr>
        <w:pStyle w:val="Prrafodelista"/>
        <w:numPr>
          <w:ilvl w:val="0"/>
          <w:numId w:val="2"/>
        </w:numPr>
        <w:spacing w:after="0" w:line="240" w:lineRule="auto"/>
        <w:ind w:left="851" w:hanging="284"/>
        <w:jc w:val="both"/>
        <w:rPr>
          <w:rFonts w:cs="Arial"/>
          <w:sz w:val="24"/>
          <w:szCs w:val="24"/>
        </w:rPr>
      </w:pPr>
      <w:r w:rsidRPr="00756817">
        <w:rPr>
          <w:rFonts w:cs="Arial"/>
          <w:sz w:val="24"/>
          <w:szCs w:val="24"/>
        </w:rPr>
        <w:t xml:space="preserve">Para la prevención, tendrá facultades para dictaminar sobre la seguridad interior de: centros de espectáculos, estaciones de gasolina, depósitos de materiales explosivos y en todos aquellos establecimientos de uso comercial, industrial y de servicios. </w:t>
      </w:r>
    </w:p>
    <w:p w:rsidR="00756817" w:rsidRDefault="00756817" w:rsidP="00FA067C">
      <w:pPr>
        <w:pStyle w:val="Prrafodelista"/>
        <w:spacing w:after="0" w:line="240" w:lineRule="auto"/>
        <w:ind w:left="851" w:hanging="284"/>
        <w:jc w:val="both"/>
        <w:rPr>
          <w:rFonts w:cs="Arial"/>
          <w:sz w:val="24"/>
          <w:szCs w:val="24"/>
        </w:rPr>
      </w:pPr>
    </w:p>
    <w:p w:rsidR="00EA35D6" w:rsidRDefault="00EA35D6" w:rsidP="00FA067C">
      <w:pPr>
        <w:pStyle w:val="Prrafodelista"/>
        <w:numPr>
          <w:ilvl w:val="0"/>
          <w:numId w:val="2"/>
        </w:numPr>
        <w:spacing w:after="0" w:line="240" w:lineRule="auto"/>
        <w:ind w:left="851" w:hanging="284"/>
        <w:jc w:val="both"/>
        <w:rPr>
          <w:rFonts w:cs="Arial"/>
          <w:sz w:val="24"/>
          <w:szCs w:val="24"/>
        </w:rPr>
      </w:pPr>
      <w:r w:rsidRPr="00756817">
        <w:rPr>
          <w:rFonts w:cs="Arial"/>
          <w:sz w:val="24"/>
          <w:szCs w:val="24"/>
        </w:rPr>
        <w:t xml:space="preserve">Llevar a cabo las acciones que se requieran para la atención y/o Combate de las emergencias  que se presenten. </w:t>
      </w:r>
    </w:p>
    <w:p w:rsidR="00756817" w:rsidRDefault="00756817" w:rsidP="00FA067C">
      <w:pPr>
        <w:pStyle w:val="Prrafodelista"/>
        <w:spacing w:after="0" w:line="240" w:lineRule="auto"/>
        <w:ind w:left="709" w:hanging="349"/>
        <w:jc w:val="both"/>
        <w:rPr>
          <w:rFonts w:cs="Arial"/>
          <w:sz w:val="24"/>
          <w:szCs w:val="24"/>
        </w:rPr>
      </w:pPr>
    </w:p>
    <w:p w:rsidR="00EA35D6" w:rsidRDefault="00EA35D6" w:rsidP="00FA067C">
      <w:pPr>
        <w:pStyle w:val="Prrafodelista"/>
        <w:numPr>
          <w:ilvl w:val="0"/>
          <w:numId w:val="1"/>
        </w:numPr>
        <w:spacing w:after="0" w:line="240" w:lineRule="auto"/>
        <w:ind w:left="709" w:hanging="349"/>
        <w:jc w:val="both"/>
        <w:rPr>
          <w:rFonts w:cs="Arial"/>
          <w:sz w:val="24"/>
          <w:szCs w:val="24"/>
        </w:rPr>
      </w:pPr>
      <w:r w:rsidRPr="00933427">
        <w:rPr>
          <w:rFonts w:cs="Arial"/>
          <w:sz w:val="24"/>
          <w:szCs w:val="24"/>
        </w:rPr>
        <w:t xml:space="preserve">Extinguir incendios. </w:t>
      </w:r>
    </w:p>
    <w:p w:rsidR="00756817" w:rsidRDefault="00756817" w:rsidP="00FA067C">
      <w:pPr>
        <w:pStyle w:val="Prrafodelista"/>
        <w:spacing w:after="0" w:line="240" w:lineRule="auto"/>
        <w:ind w:left="709" w:hanging="349"/>
        <w:jc w:val="both"/>
        <w:rPr>
          <w:rFonts w:cs="Arial"/>
          <w:sz w:val="24"/>
          <w:szCs w:val="24"/>
        </w:rPr>
      </w:pPr>
    </w:p>
    <w:p w:rsidR="00EA35D6" w:rsidRDefault="00EA35D6" w:rsidP="00FA067C">
      <w:pPr>
        <w:pStyle w:val="Prrafodelista"/>
        <w:numPr>
          <w:ilvl w:val="0"/>
          <w:numId w:val="1"/>
        </w:numPr>
        <w:spacing w:after="0" w:line="240" w:lineRule="auto"/>
        <w:ind w:left="709" w:hanging="349"/>
        <w:jc w:val="both"/>
        <w:rPr>
          <w:rFonts w:cs="Arial"/>
          <w:sz w:val="24"/>
          <w:szCs w:val="24"/>
        </w:rPr>
      </w:pPr>
      <w:r w:rsidRPr="00756817">
        <w:rPr>
          <w:rFonts w:cs="Arial"/>
          <w:sz w:val="24"/>
          <w:szCs w:val="24"/>
        </w:rPr>
        <w:t>Proteger la vida</w:t>
      </w:r>
      <w:r w:rsidR="004E1A27" w:rsidRPr="00756817">
        <w:rPr>
          <w:rFonts w:cs="Arial"/>
          <w:sz w:val="24"/>
          <w:szCs w:val="24"/>
        </w:rPr>
        <w:t>,</w:t>
      </w:r>
      <w:r w:rsidRPr="00756817">
        <w:rPr>
          <w:rFonts w:cs="Arial"/>
          <w:sz w:val="24"/>
          <w:szCs w:val="24"/>
        </w:rPr>
        <w:t xml:space="preserve"> el patrimonio de las pers</w:t>
      </w:r>
      <w:r w:rsidR="004E1A27" w:rsidRPr="00756817">
        <w:rPr>
          <w:rFonts w:cs="Arial"/>
          <w:sz w:val="24"/>
          <w:szCs w:val="24"/>
        </w:rPr>
        <w:t>onas, empresas e instituciones y pertenencias personales.</w:t>
      </w:r>
    </w:p>
    <w:p w:rsidR="00756817" w:rsidRDefault="00756817" w:rsidP="00FA067C">
      <w:pPr>
        <w:pStyle w:val="Prrafodelista"/>
        <w:spacing w:after="0" w:line="240" w:lineRule="auto"/>
        <w:ind w:left="709" w:hanging="349"/>
        <w:jc w:val="both"/>
        <w:rPr>
          <w:rFonts w:cs="Arial"/>
          <w:sz w:val="24"/>
          <w:szCs w:val="24"/>
        </w:rPr>
      </w:pPr>
    </w:p>
    <w:p w:rsidR="00EA35D6" w:rsidRDefault="00EA35D6" w:rsidP="00FA067C">
      <w:pPr>
        <w:pStyle w:val="Prrafodelista"/>
        <w:numPr>
          <w:ilvl w:val="0"/>
          <w:numId w:val="1"/>
        </w:numPr>
        <w:spacing w:after="0" w:line="240" w:lineRule="auto"/>
        <w:ind w:left="709" w:hanging="349"/>
        <w:jc w:val="both"/>
        <w:rPr>
          <w:rFonts w:cs="Arial"/>
          <w:sz w:val="24"/>
          <w:szCs w:val="24"/>
        </w:rPr>
      </w:pPr>
      <w:r w:rsidRPr="00756817">
        <w:rPr>
          <w:rFonts w:cs="Arial"/>
          <w:sz w:val="24"/>
          <w:szCs w:val="24"/>
        </w:rPr>
        <w:t xml:space="preserve">Desarrollar programas de regulación, vigilancia, manejo, transporte y disposición de residuos generados por industria, comercio y establecimientos asentados en territorio municipal. </w:t>
      </w:r>
    </w:p>
    <w:p w:rsidR="00756817" w:rsidRPr="00756817" w:rsidRDefault="00756817" w:rsidP="00FA067C">
      <w:pPr>
        <w:pStyle w:val="Prrafodelista"/>
        <w:ind w:left="709" w:hanging="349"/>
        <w:rPr>
          <w:rFonts w:cs="Arial"/>
          <w:sz w:val="24"/>
          <w:szCs w:val="24"/>
        </w:rPr>
      </w:pPr>
    </w:p>
    <w:p w:rsidR="00EA35D6" w:rsidRDefault="00EA35D6" w:rsidP="00FA067C">
      <w:pPr>
        <w:pStyle w:val="Prrafodelista"/>
        <w:numPr>
          <w:ilvl w:val="0"/>
          <w:numId w:val="1"/>
        </w:numPr>
        <w:spacing w:after="0" w:line="240" w:lineRule="auto"/>
        <w:ind w:left="709" w:hanging="349"/>
        <w:jc w:val="both"/>
        <w:rPr>
          <w:rFonts w:cs="Arial"/>
          <w:sz w:val="24"/>
          <w:szCs w:val="24"/>
        </w:rPr>
      </w:pPr>
      <w:r w:rsidRPr="00756817">
        <w:rPr>
          <w:rFonts w:cs="Arial"/>
          <w:sz w:val="24"/>
          <w:szCs w:val="24"/>
        </w:rPr>
        <w:t xml:space="preserve">Colaborar en la observancia de las  normas oficiales mexicanas, en la medida que otras leyes lo dispongan,  relativas al manejo y disposición de desechos tóxicos, infecto contagiosos y de cualesquier otra índole que pongan en riesgo a la sociedad.   </w:t>
      </w:r>
    </w:p>
    <w:p w:rsidR="00756817" w:rsidRPr="00756817" w:rsidRDefault="00756817" w:rsidP="00FA067C">
      <w:pPr>
        <w:pStyle w:val="Prrafodelista"/>
        <w:ind w:left="709" w:hanging="349"/>
        <w:rPr>
          <w:rFonts w:cs="Arial"/>
          <w:sz w:val="24"/>
          <w:szCs w:val="24"/>
        </w:rPr>
      </w:pPr>
    </w:p>
    <w:p w:rsidR="00EA35D6" w:rsidRPr="00756817" w:rsidRDefault="00EA35D6" w:rsidP="00FA067C">
      <w:pPr>
        <w:pStyle w:val="Prrafodelista"/>
        <w:numPr>
          <w:ilvl w:val="0"/>
          <w:numId w:val="1"/>
        </w:numPr>
        <w:spacing w:after="0" w:line="240" w:lineRule="auto"/>
        <w:ind w:left="709" w:hanging="349"/>
        <w:jc w:val="both"/>
        <w:rPr>
          <w:rFonts w:cs="Arial"/>
          <w:sz w:val="24"/>
          <w:szCs w:val="24"/>
        </w:rPr>
      </w:pPr>
      <w:r w:rsidRPr="00756817">
        <w:rPr>
          <w:rFonts w:cs="Arial"/>
          <w:sz w:val="24"/>
          <w:szCs w:val="24"/>
        </w:rPr>
        <w:t xml:space="preserve">Las demás atribuciones que los reglamentos que emanen del Ayuntamiento encomienden.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6.</w:t>
      </w:r>
      <w:r w:rsidRPr="00933427">
        <w:rPr>
          <w:rFonts w:cs="Arial"/>
          <w:sz w:val="24"/>
          <w:szCs w:val="24"/>
        </w:rPr>
        <w:t xml:space="preserve"> La Dirección, estará integrada jerárquicamente por: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Un Director;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Un Comandante.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Un Sub-comandante.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Los oficiales necesarios; y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Los Voluntarios que se integren.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El personal que se requiera  en esta Dirección, atenderá a los criterios de las necesidades del servicio y al del presupuesto de egresos.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7.</w:t>
      </w:r>
      <w:r w:rsidRPr="00933427">
        <w:rPr>
          <w:rFonts w:cs="Arial"/>
          <w:sz w:val="24"/>
          <w:szCs w:val="24"/>
        </w:rPr>
        <w:t xml:space="preserve">  Para ser el titular de la Direcció</w:t>
      </w:r>
      <w:r w:rsidR="005430DE" w:rsidRPr="00933427">
        <w:rPr>
          <w:rFonts w:cs="Arial"/>
          <w:sz w:val="24"/>
          <w:szCs w:val="24"/>
        </w:rPr>
        <w:t>n Municipal de Protección Civil y</w:t>
      </w:r>
      <w:r w:rsidRPr="00933427">
        <w:rPr>
          <w:rFonts w:cs="Arial"/>
          <w:sz w:val="24"/>
          <w:szCs w:val="24"/>
        </w:rPr>
        <w:t xml:space="preserve"> B</w:t>
      </w:r>
      <w:r w:rsidR="005430DE" w:rsidRPr="00933427">
        <w:rPr>
          <w:rFonts w:cs="Arial"/>
          <w:sz w:val="24"/>
          <w:szCs w:val="24"/>
        </w:rPr>
        <w:t xml:space="preserve">omberos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Tener tres años de experiencia comprobada en materia de Protección Civil,   Bomberos y Ecología; </w:t>
      </w:r>
    </w:p>
    <w:p w:rsidR="00EA35D6" w:rsidRPr="00933427" w:rsidRDefault="00EA35D6" w:rsidP="0011596B">
      <w:pPr>
        <w:spacing w:after="0" w:line="240" w:lineRule="auto"/>
        <w:jc w:val="both"/>
        <w:rPr>
          <w:rFonts w:cs="Arial"/>
          <w:sz w:val="24"/>
          <w:szCs w:val="24"/>
        </w:rPr>
      </w:pPr>
      <w:r w:rsidRPr="00933427">
        <w:rPr>
          <w:rFonts w:cs="Arial"/>
          <w:sz w:val="24"/>
          <w:szCs w:val="24"/>
        </w:rPr>
        <w:t>• Ser avecindado de</w:t>
      </w:r>
      <w:r w:rsidR="005430DE" w:rsidRPr="00933427">
        <w:rPr>
          <w:rFonts w:cs="Arial"/>
          <w:sz w:val="24"/>
          <w:szCs w:val="24"/>
        </w:rPr>
        <w:t>l Municipio de Tizapán el alto</w:t>
      </w:r>
      <w:r w:rsidRPr="00933427">
        <w:rPr>
          <w:rFonts w:cs="Arial"/>
          <w:sz w:val="24"/>
          <w:szCs w:val="24"/>
        </w:rPr>
        <w:t xml:space="preserve">, Jalisco, cuando menos tres años antes de su nombramiento;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Ser una persona moralmente solvente y de reconocida honorabilidad.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Comprobar capacitación reconocida  y </w:t>
      </w:r>
      <w:r w:rsidR="005430DE" w:rsidRPr="00933427">
        <w:rPr>
          <w:rFonts w:cs="Arial"/>
          <w:sz w:val="24"/>
          <w:szCs w:val="24"/>
        </w:rPr>
        <w:t>actualizada en Protección Civil y</w:t>
      </w:r>
      <w:r w:rsidRPr="00933427">
        <w:rPr>
          <w:rFonts w:cs="Arial"/>
          <w:sz w:val="24"/>
          <w:szCs w:val="24"/>
        </w:rPr>
        <w:t xml:space="preserve"> </w:t>
      </w:r>
      <w:r w:rsidR="005430DE" w:rsidRPr="00933427">
        <w:rPr>
          <w:rFonts w:cs="Arial"/>
          <w:sz w:val="24"/>
          <w:szCs w:val="24"/>
        </w:rPr>
        <w:t xml:space="preserve">Bomberos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Demostrar capacidad para desarrollar programas y planes operativos de </w:t>
      </w:r>
      <w:r w:rsidR="005430DE" w:rsidRPr="00933427">
        <w:rPr>
          <w:rFonts w:cs="Arial"/>
          <w:sz w:val="24"/>
          <w:szCs w:val="24"/>
        </w:rPr>
        <w:t>Protección Civil y</w:t>
      </w:r>
      <w:r w:rsidRPr="00933427">
        <w:rPr>
          <w:rFonts w:cs="Arial"/>
          <w:sz w:val="24"/>
          <w:szCs w:val="24"/>
        </w:rPr>
        <w:t xml:space="preserve"> Bom</w:t>
      </w:r>
      <w:r w:rsidR="005430DE" w:rsidRPr="00933427">
        <w:rPr>
          <w:rFonts w:cs="Arial"/>
          <w:sz w:val="24"/>
          <w:szCs w:val="24"/>
        </w:rPr>
        <w:t xml:space="preserve">beros </w:t>
      </w:r>
      <w:r w:rsidRPr="00933427">
        <w:rPr>
          <w:rFonts w:cs="Arial"/>
          <w:sz w:val="24"/>
          <w:szCs w:val="24"/>
        </w:rPr>
        <w:t xml:space="preserve"> </w:t>
      </w:r>
    </w:p>
    <w:p w:rsidR="005430DE" w:rsidRPr="00933427" w:rsidRDefault="005430DE"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8.</w:t>
      </w:r>
      <w:r w:rsidRPr="00933427">
        <w:rPr>
          <w:rFonts w:cs="Arial"/>
          <w:sz w:val="24"/>
          <w:szCs w:val="24"/>
        </w:rPr>
        <w:t xml:space="preserve"> Para pertenecer a la Dirección, se requiere: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Ser mexicano por nacimiento;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Estar en pleno ejercicio de sus derechos civiles;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Tener buena conducta y reconocida honorabilidad;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Gozar de buena salud física y mental;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No haber sido condenado ni estar procesado por delitos dolosos;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Aprobar el examen de admisión respectivo;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Aprobar el curso básico de Protección civil, Bomberos y Ecología; y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Preferentemente contar con algún </w:t>
      </w:r>
      <w:r w:rsidR="00F727BB" w:rsidRPr="00933427">
        <w:rPr>
          <w:rFonts w:cs="Arial"/>
          <w:sz w:val="24"/>
          <w:szCs w:val="24"/>
        </w:rPr>
        <w:t>curso(s) de Protección Civil y</w:t>
      </w:r>
      <w:r w:rsidRPr="00933427">
        <w:rPr>
          <w:rFonts w:cs="Arial"/>
          <w:sz w:val="24"/>
          <w:szCs w:val="24"/>
        </w:rPr>
        <w:t xml:space="preserve"> Bo</w:t>
      </w:r>
      <w:r w:rsidR="00F727BB" w:rsidRPr="00933427">
        <w:rPr>
          <w:rFonts w:cs="Arial"/>
          <w:sz w:val="24"/>
          <w:szCs w:val="24"/>
        </w:rPr>
        <w:t>mbero</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9.</w:t>
      </w:r>
      <w:r w:rsidRPr="00933427">
        <w:rPr>
          <w:rFonts w:cs="Arial"/>
          <w:sz w:val="24"/>
          <w:szCs w:val="24"/>
        </w:rPr>
        <w:t xml:space="preserve"> Para ser voluntario de la Dirección, se requiere: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Tener espíritu de ayuda;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Cumplir con los requisitos establecidos en el ARTICULO anterior;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Llenar solicitud y carta excluyente de responsabilidad para la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Administración Pública Municipal, en los ámbitos laboral, administrativo, civil y penal.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Tratándose del área de Protección civil y Bomberos, por ningún motivo se aceptaran voluntarios o personal efectivo que </w:t>
      </w:r>
      <w:r w:rsidR="00F727BB" w:rsidRPr="00933427">
        <w:rPr>
          <w:rFonts w:cs="Arial"/>
          <w:sz w:val="24"/>
          <w:szCs w:val="24"/>
        </w:rPr>
        <w:t>no haya cumplido la mayoría de 18</w:t>
      </w:r>
      <w:r w:rsidR="00D77B79" w:rsidRPr="00933427">
        <w:rPr>
          <w:rFonts w:cs="Arial"/>
          <w:sz w:val="24"/>
          <w:szCs w:val="24"/>
        </w:rPr>
        <w:t xml:space="preserve"> </w:t>
      </w:r>
      <w:r w:rsidRPr="00933427">
        <w:rPr>
          <w:rFonts w:cs="Arial"/>
          <w:sz w:val="24"/>
          <w:szCs w:val="24"/>
        </w:rPr>
        <w:t>edad; no obstante lo anterior, podrán crearse clubes infantiles o juveniles para promover la cultura de la protec</w:t>
      </w:r>
      <w:r w:rsidR="00D77B79" w:rsidRPr="00933427">
        <w:rPr>
          <w:rFonts w:cs="Arial"/>
          <w:sz w:val="24"/>
          <w:szCs w:val="24"/>
        </w:rPr>
        <w:t>ción civil y del medio ambiente.</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lastRenderedPageBreak/>
        <w:t>ARTICULO 10.</w:t>
      </w:r>
      <w:r w:rsidRPr="00933427">
        <w:rPr>
          <w:rFonts w:cs="Arial"/>
          <w:sz w:val="24"/>
          <w:szCs w:val="24"/>
        </w:rPr>
        <w:t xml:space="preserve">  El   Presidente   Municipal  podrá  nombrar,  remover,  promover  o suspender al personal que integre esta corporación, bajo los procedimientos citados en el  presente ordenamiento.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11.</w:t>
      </w:r>
      <w:r w:rsidRPr="00933427">
        <w:rPr>
          <w:rFonts w:cs="Arial"/>
          <w:sz w:val="24"/>
          <w:szCs w:val="24"/>
        </w:rPr>
        <w:t xml:space="preserve">  El orden jerárquico establecido en el Art. 6 del presente reglamento deberá respetarse rigurosamente. Entre individuos de igual rango, existirá la subordinación </w:t>
      </w:r>
      <w:r w:rsidR="004E1A27">
        <w:rPr>
          <w:rFonts w:cs="Arial"/>
          <w:sz w:val="24"/>
          <w:szCs w:val="24"/>
        </w:rPr>
        <w:t xml:space="preserve">institucional </w:t>
      </w:r>
      <w:r w:rsidRPr="00933427">
        <w:rPr>
          <w:rFonts w:cs="Arial"/>
          <w:sz w:val="24"/>
          <w:szCs w:val="24"/>
        </w:rPr>
        <w:t xml:space="preserve">cuando alguno de estos sea investido de un mando especial, otorgado por sus superiores en forma provisional o permanente, atendiendo las circunstancias especiales  del caso. Las ordenes deberán cumplirse siempre sin excusa, aun cuando sean dadas en forma verbal, excepto, cuando la orden en si misma  violente garantías individuales, el orden jurídico o la moral.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12.</w:t>
      </w:r>
      <w:r w:rsidRPr="00933427">
        <w:rPr>
          <w:rFonts w:cs="Arial"/>
          <w:sz w:val="24"/>
          <w:szCs w:val="24"/>
        </w:rPr>
        <w:t xml:space="preserve"> El  personal  de  la  Dirección  atenderá diligentemente los llamados de auxilio que por cualquier conducto hagan los ciudadanos.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13.</w:t>
      </w:r>
      <w:r w:rsidRPr="00933427">
        <w:rPr>
          <w:rFonts w:cs="Arial"/>
          <w:sz w:val="24"/>
          <w:szCs w:val="24"/>
        </w:rPr>
        <w:t xml:space="preserve">   El  personal  de  la  Dirección  hará  del  conocimiento  a  la  autoridad competente cuando se trate de falsa alarma.</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14.</w:t>
      </w:r>
      <w:r w:rsidRPr="00933427">
        <w:rPr>
          <w:rFonts w:cs="Arial"/>
          <w:sz w:val="24"/>
          <w:szCs w:val="24"/>
        </w:rPr>
        <w:t xml:space="preserve"> La Dirección dependerá jerárquicamente de: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El Presidente Municipal;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El Funcionario Público Encargado de la Secretaría del Ayuntamiento;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El Director; y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El Comandante de la Dirección. </w:t>
      </w:r>
    </w:p>
    <w:p w:rsidR="00D77B79" w:rsidRPr="00933427" w:rsidRDefault="00D77B79" w:rsidP="0011596B">
      <w:pPr>
        <w:spacing w:after="0" w:line="240" w:lineRule="auto"/>
        <w:jc w:val="both"/>
        <w:rPr>
          <w:rFonts w:cs="Arial"/>
          <w:sz w:val="24"/>
          <w:szCs w:val="24"/>
        </w:rPr>
      </w:pPr>
    </w:p>
    <w:p w:rsidR="00EA35D6" w:rsidRPr="00933427" w:rsidRDefault="00EA35D6" w:rsidP="0011596B">
      <w:pPr>
        <w:spacing w:after="0" w:line="240" w:lineRule="auto"/>
        <w:jc w:val="center"/>
        <w:rPr>
          <w:rFonts w:cs="Arial"/>
          <w:b/>
          <w:sz w:val="32"/>
          <w:szCs w:val="32"/>
        </w:rPr>
      </w:pPr>
      <w:r w:rsidRPr="00933427">
        <w:rPr>
          <w:rFonts w:cs="Arial"/>
          <w:b/>
          <w:sz w:val="32"/>
          <w:szCs w:val="32"/>
        </w:rPr>
        <w:t>CAPITULO II</w:t>
      </w:r>
    </w:p>
    <w:p w:rsidR="00EA35D6" w:rsidRPr="00933427" w:rsidRDefault="00EA35D6" w:rsidP="0011596B">
      <w:pPr>
        <w:spacing w:after="0" w:line="240" w:lineRule="auto"/>
        <w:jc w:val="center"/>
        <w:rPr>
          <w:rFonts w:cs="Arial"/>
          <w:b/>
          <w:sz w:val="32"/>
          <w:szCs w:val="32"/>
        </w:rPr>
      </w:pPr>
      <w:r w:rsidRPr="00933427">
        <w:rPr>
          <w:rFonts w:cs="Arial"/>
          <w:b/>
          <w:sz w:val="32"/>
          <w:szCs w:val="32"/>
        </w:rPr>
        <w:t>De las Atribuciones, Derechos y Obligaciones de la Dirección y sus</w:t>
      </w:r>
      <w:r w:rsidR="007C7032" w:rsidRPr="00933427">
        <w:rPr>
          <w:rFonts w:cs="Arial"/>
          <w:b/>
          <w:sz w:val="32"/>
          <w:szCs w:val="32"/>
        </w:rPr>
        <w:t xml:space="preserve"> </w:t>
      </w:r>
      <w:r w:rsidRPr="00933427">
        <w:rPr>
          <w:rFonts w:cs="Arial"/>
          <w:b/>
          <w:sz w:val="32"/>
          <w:szCs w:val="32"/>
        </w:rPr>
        <w:t>Integrantes</w:t>
      </w:r>
    </w:p>
    <w:p w:rsidR="00D77B79" w:rsidRPr="00933427" w:rsidRDefault="00D77B79" w:rsidP="0011596B">
      <w:pPr>
        <w:spacing w:after="0" w:line="240" w:lineRule="auto"/>
        <w:jc w:val="center"/>
        <w:rPr>
          <w:rFonts w:cs="Arial"/>
          <w:b/>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15.</w:t>
      </w:r>
      <w:r w:rsidRPr="00933427">
        <w:rPr>
          <w:rFonts w:cs="Arial"/>
          <w:sz w:val="24"/>
          <w:szCs w:val="24"/>
        </w:rPr>
        <w:t xml:space="preserve">  Son Atribuciones de la Dirección, proveer en la esfera administrativa a la exacta observancia de las disposiciones y criterios relativos a las materias de  Protec</w:t>
      </w:r>
      <w:r w:rsidR="005430DE" w:rsidRPr="00933427">
        <w:rPr>
          <w:rFonts w:cs="Arial"/>
          <w:sz w:val="24"/>
          <w:szCs w:val="24"/>
        </w:rPr>
        <w:t xml:space="preserve">ción Civil y Bomberos </w:t>
      </w:r>
      <w:r w:rsidRPr="00933427">
        <w:rPr>
          <w:rFonts w:cs="Arial"/>
          <w:sz w:val="24"/>
          <w:szCs w:val="24"/>
        </w:rPr>
        <w:t xml:space="preserve"> previstos en los ordenamientos Municipales, Estatales y Federales.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Tratándose de causa urgente, proceder, en su caso, a la ruptura de cerraduras, puertas o ventanas de las edificaciones </w:t>
      </w:r>
      <w:r w:rsidR="00F727BB" w:rsidRPr="00933427">
        <w:rPr>
          <w:rFonts w:cs="Arial"/>
          <w:sz w:val="24"/>
          <w:szCs w:val="24"/>
        </w:rPr>
        <w:t xml:space="preserve"> cables de luz o teléfono </w:t>
      </w:r>
      <w:r w:rsidRPr="00933427">
        <w:rPr>
          <w:rFonts w:cs="Arial"/>
          <w:sz w:val="24"/>
          <w:szCs w:val="24"/>
        </w:rPr>
        <w:t xml:space="preserve">en las que se registre algún desastre, y en las que pudiera producirse daños o presenten algún peligro para la población, sin necesidad de recabar autorización alguna, en la inteligencia que los actos que se realicen en el salvamento, deberán de regirse estrictamente bajo el principio de la necesidad del bien salvado, atendiendo las circunstancias especiales de cada caso, y siempre bajo la supervisión de un mando superior con la asistencia de dos testigos, mando que levantará  acta circunstanciada de los hechos. Además en caso de existir moradores, de ser posible, si las circunstancias lo permiten, la autoridad  recabará autorización por escrito para ingresar a los domicilios particulares.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Cuando se requiera la extracción   y/o destrucción de los muebles de las edificaciones con el fin de facilitar y agilizar cualquiera de las actividades a que se refiere este </w:t>
      </w:r>
      <w:r w:rsidR="005D738A" w:rsidRPr="00933427">
        <w:rPr>
          <w:rFonts w:cs="Arial"/>
          <w:sz w:val="24"/>
          <w:szCs w:val="24"/>
        </w:rPr>
        <w:lastRenderedPageBreak/>
        <w:t>artículo</w:t>
      </w:r>
      <w:r w:rsidRPr="00933427">
        <w:rPr>
          <w:rFonts w:cs="Arial"/>
          <w:sz w:val="24"/>
          <w:szCs w:val="24"/>
        </w:rPr>
        <w:t xml:space="preserve">, así como para evitar la propagación del fuego en los incendios, se atenderá siempre a lo establecido en el párrafo que antecede.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16.</w:t>
      </w:r>
      <w:r w:rsidRPr="00933427">
        <w:rPr>
          <w:rFonts w:cs="Arial"/>
          <w:sz w:val="24"/>
          <w:szCs w:val="24"/>
        </w:rPr>
        <w:t xml:space="preserve"> Son derechos del personal de la Dirección los siguientes: </w:t>
      </w:r>
    </w:p>
    <w:p w:rsidR="00EA35D6" w:rsidRPr="00EA498D" w:rsidRDefault="00EA35D6" w:rsidP="00EA498D">
      <w:pPr>
        <w:pStyle w:val="Prrafodelista"/>
        <w:numPr>
          <w:ilvl w:val="0"/>
          <w:numId w:val="3"/>
        </w:numPr>
        <w:spacing w:after="0" w:line="240" w:lineRule="auto"/>
        <w:jc w:val="both"/>
        <w:rPr>
          <w:rFonts w:cs="Arial"/>
          <w:sz w:val="24"/>
          <w:szCs w:val="24"/>
        </w:rPr>
      </w:pPr>
      <w:r w:rsidRPr="00EA498D">
        <w:rPr>
          <w:rFonts w:cs="Arial"/>
          <w:sz w:val="24"/>
          <w:szCs w:val="24"/>
        </w:rPr>
        <w:t>Percibir un salario digno y decoroso</w:t>
      </w:r>
      <w:r w:rsidR="004E1A27" w:rsidRPr="00EA498D">
        <w:rPr>
          <w:rFonts w:cs="Arial"/>
          <w:sz w:val="24"/>
          <w:szCs w:val="24"/>
        </w:rPr>
        <w:t xml:space="preserve"> de acuerdo al presupuesto del Municipio</w:t>
      </w:r>
      <w:r w:rsidRPr="00EA498D">
        <w:rPr>
          <w:rFonts w:cs="Arial"/>
          <w:sz w:val="24"/>
          <w:szCs w:val="24"/>
        </w:rPr>
        <w:t xml:space="preserve">; </w:t>
      </w:r>
    </w:p>
    <w:p w:rsidR="00EA35D6" w:rsidRDefault="00EA35D6" w:rsidP="0011596B">
      <w:pPr>
        <w:pStyle w:val="Prrafodelista"/>
        <w:numPr>
          <w:ilvl w:val="0"/>
          <w:numId w:val="3"/>
        </w:numPr>
        <w:spacing w:after="0" w:line="240" w:lineRule="auto"/>
        <w:jc w:val="both"/>
        <w:rPr>
          <w:rFonts w:cs="Arial"/>
          <w:sz w:val="24"/>
          <w:szCs w:val="24"/>
        </w:rPr>
      </w:pPr>
      <w:r w:rsidRPr="00EA498D">
        <w:rPr>
          <w:rFonts w:cs="Arial"/>
          <w:sz w:val="24"/>
          <w:szCs w:val="24"/>
        </w:rPr>
        <w:t xml:space="preserve">Gozar de un seguro de vida; </w:t>
      </w:r>
    </w:p>
    <w:p w:rsidR="00EA35D6" w:rsidRDefault="00EA35D6" w:rsidP="0011596B">
      <w:pPr>
        <w:pStyle w:val="Prrafodelista"/>
        <w:numPr>
          <w:ilvl w:val="0"/>
          <w:numId w:val="3"/>
        </w:numPr>
        <w:spacing w:after="0" w:line="240" w:lineRule="auto"/>
        <w:jc w:val="both"/>
        <w:rPr>
          <w:rFonts w:cs="Arial"/>
          <w:sz w:val="24"/>
          <w:szCs w:val="24"/>
        </w:rPr>
      </w:pPr>
      <w:r w:rsidRPr="00EA498D">
        <w:rPr>
          <w:rFonts w:cs="Arial"/>
          <w:sz w:val="24"/>
          <w:szCs w:val="24"/>
        </w:rPr>
        <w:t xml:space="preserve">Participar en las promociones  de ascensos; </w:t>
      </w:r>
    </w:p>
    <w:p w:rsidR="00EA35D6" w:rsidRDefault="00EA35D6" w:rsidP="0011596B">
      <w:pPr>
        <w:pStyle w:val="Prrafodelista"/>
        <w:numPr>
          <w:ilvl w:val="0"/>
          <w:numId w:val="3"/>
        </w:numPr>
        <w:spacing w:after="0" w:line="240" w:lineRule="auto"/>
        <w:jc w:val="both"/>
        <w:rPr>
          <w:rFonts w:cs="Arial"/>
          <w:sz w:val="24"/>
          <w:szCs w:val="24"/>
        </w:rPr>
      </w:pPr>
      <w:r w:rsidRPr="00EA498D">
        <w:rPr>
          <w:rFonts w:cs="Arial"/>
          <w:sz w:val="24"/>
          <w:szCs w:val="24"/>
        </w:rPr>
        <w:t xml:space="preserve">En su caso, obtener recompensas y condecoraciones; </w:t>
      </w:r>
    </w:p>
    <w:p w:rsidR="00EA35D6" w:rsidRDefault="00EA35D6" w:rsidP="0011596B">
      <w:pPr>
        <w:pStyle w:val="Prrafodelista"/>
        <w:numPr>
          <w:ilvl w:val="0"/>
          <w:numId w:val="3"/>
        </w:numPr>
        <w:spacing w:after="0" w:line="240" w:lineRule="auto"/>
        <w:jc w:val="both"/>
        <w:rPr>
          <w:rFonts w:cs="Arial"/>
          <w:sz w:val="24"/>
          <w:szCs w:val="24"/>
        </w:rPr>
      </w:pPr>
      <w:r w:rsidRPr="00EA498D">
        <w:rPr>
          <w:rFonts w:cs="Arial"/>
          <w:sz w:val="24"/>
          <w:szCs w:val="24"/>
        </w:rPr>
        <w:t xml:space="preserve">Gozar de un trato digno y decoroso; </w:t>
      </w:r>
    </w:p>
    <w:p w:rsidR="00EA35D6" w:rsidRDefault="00EA35D6" w:rsidP="0011596B">
      <w:pPr>
        <w:pStyle w:val="Prrafodelista"/>
        <w:numPr>
          <w:ilvl w:val="0"/>
          <w:numId w:val="3"/>
        </w:numPr>
        <w:spacing w:after="0" w:line="240" w:lineRule="auto"/>
        <w:jc w:val="both"/>
        <w:rPr>
          <w:rFonts w:cs="Arial"/>
          <w:sz w:val="24"/>
          <w:szCs w:val="24"/>
        </w:rPr>
      </w:pPr>
      <w:r w:rsidRPr="00EA498D">
        <w:rPr>
          <w:rFonts w:cs="Arial"/>
          <w:sz w:val="24"/>
          <w:szCs w:val="24"/>
        </w:rPr>
        <w:t xml:space="preserve">Recibir cursos de capacitación; </w:t>
      </w:r>
    </w:p>
    <w:p w:rsidR="00EA35D6" w:rsidRDefault="00EA35D6" w:rsidP="0011596B">
      <w:pPr>
        <w:pStyle w:val="Prrafodelista"/>
        <w:numPr>
          <w:ilvl w:val="0"/>
          <w:numId w:val="3"/>
        </w:numPr>
        <w:spacing w:after="0" w:line="240" w:lineRule="auto"/>
        <w:jc w:val="both"/>
        <w:rPr>
          <w:rFonts w:cs="Arial"/>
          <w:sz w:val="24"/>
          <w:szCs w:val="24"/>
        </w:rPr>
      </w:pPr>
      <w:r w:rsidRPr="00EA498D">
        <w:rPr>
          <w:rFonts w:cs="Arial"/>
          <w:sz w:val="24"/>
          <w:szCs w:val="24"/>
        </w:rPr>
        <w:t xml:space="preserve">Recibir uniforme de servicio y los implementos necesarios para el desempeño de sus funciones. </w:t>
      </w:r>
    </w:p>
    <w:p w:rsidR="00EA35D6" w:rsidRDefault="00EA35D6" w:rsidP="0011596B">
      <w:pPr>
        <w:pStyle w:val="Prrafodelista"/>
        <w:numPr>
          <w:ilvl w:val="0"/>
          <w:numId w:val="3"/>
        </w:numPr>
        <w:spacing w:after="0" w:line="240" w:lineRule="auto"/>
        <w:jc w:val="both"/>
        <w:rPr>
          <w:rFonts w:cs="Arial"/>
          <w:sz w:val="24"/>
          <w:szCs w:val="24"/>
        </w:rPr>
      </w:pPr>
      <w:r w:rsidRPr="00EA498D">
        <w:rPr>
          <w:rFonts w:cs="Arial"/>
          <w:sz w:val="24"/>
          <w:szCs w:val="24"/>
        </w:rPr>
        <w:t xml:space="preserve">Ser asesorado jurídicamente por las autoridades municipales competentes, en los casos en que con motivo del cumplimiento del servicio, incurran sin dolo o negligencia en hechos que pudieran ser consecutivos de delito; y  </w:t>
      </w:r>
    </w:p>
    <w:p w:rsidR="00EA35D6" w:rsidRPr="00EA498D" w:rsidRDefault="00EA35D6" w:rsidP="0011596B">
      <w:pPr>
        <w:pStyle w:val="Prrafodelista"/>
        <w:numPr>
          <w:ilvl w:val="0"/>
          <w:numId w:val="3"/>
        </w:numPr>
        <w:spacing w:after="0" w:line="240" w:lineRule="auto"/>
        <w:jc w:val="both"/>
        <w:rPr>
          <w:rFonts w:cs="Arial"/>
          <w:sz w:val="24"/>
          <w:szCs w:val="24"/>
        </w:rPr>
      </w:pPr>
      <w:r w:rsidRPr="00EA498D">
        <w:rPr>
          <w:rFonts w:cs="Arial"/>
          <w:sz w:val="24"/>
          <w:szCs w:val="24"/>
        </w:rPr>
        <w:t xml:space="preserve">Renunciar  voluntariamente a su puesto.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17.</w:t>
      </w:r>
      <w:r w:rsidRPr="00933427">
        <w:rPr>
          <w:rFonts w:cs="Arial"/>
          <w:sz w:val="24"/>
          <w:szCs w:val="24"/>
        </w:rPr>
        <w:t xml:space="preserve"> Son obligaciones de los miembros de Protección Civil</w:t>
      </w:r>
      <w:r w:rsidR="00F727BB" w:rsidRPr="00933427">
        <w:rPr>
          <w:rFonts w:cs="Arial"/>
          <w:sz w:val="24"/>
          <w:szCs w:val="24"/>
        </w:rPr>
        <w:t xml:space="preserve"> y</w:t>
      </w:r>
      <w:r w:rsidRPr="00933427">
        <w:rPr>
          <w:rFonts w:cs="Arial"/>
          <w:sz w:val="24"/>
          <w:szCs w:val="24"/>
        </w:rPr>
        <w:t xml:space="preserve"> Bomberos las siguientes: </w:t>
      </w:r>
    </w:p>
    <w:p w:rsidR="005D738A" w:rsidRPr="00933427" w:rsidRDefault="005D738A" w:rsidP="0011596B">
      <w:pPr>
        <w:spacing w:after="0" w:line="240" w:lineRule="auto"/>
        <w:jc w:val="both"/>
        <w:rPr>
          <w:rFonts w:cs="Arial"/>
          <w:sz w:val="24"/>
          <w:szCs w:val="24"/>
        </w:rPr>
      </w:pPr>
    </w:p>
    <w:p w:rsidR="00EA35D6" w:rsidRPr="00EA498D" w:rsidRDefault="00EA35D6" w:rsidP="00EA498D">
      <w:pPr>
        <w:pStyle w:val="Prrafodelista"/>
        <w:numPr>
          <w:ilvl w:val="0"/>
          <w:numId w:val="4"/>
        </w:numPr>
        <w:spacing w:after="0" w:line="240" w:lineRule="auto"/>
        <w:jc w:val="both"/>
        <w:rPr>
          <w:rFonts w:cs="Arial"/>
          <w:sz w:val="24"/>
          <w:szCs w:val="24"/>
        </w:rPr>
      </w:pPr>
      <w:r w:rsidRPr="00EA498D">
        <w:rPr>
          <w:rFonts w:cs="Arial"/>
          <w:sz w:val="24"/>
          <w:szCs w:val="24"/>
        </w:rPr>
        <w:t xml:space="preserve">Cumplir las ordenes de sus superiores en la forma y términos que le sean comunicadas siempre y cuando no impliquen la comisión de delito o infracción a la ley;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Asistir puntualmente a los servicios ordinarios y extraordinarios que se le asignen;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Honrar con su conducta a la Dirección, tanto con el ejercicio de sus funciones, como fuera de servicio;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Asistir a cursos de capacitación  teóricos y prácticos que fomente su</w:t>
      </w:r>
      <w:r w:rsidR="005D738A" w:rsidRPr="00EA498D">
        <w:rPr>
          <w:rFonts w:cs="Arial"/>
          <w:sz w:val="24"/>
          <w:szCs w:val="24"/>
        </w:rPr>
        <w:t xml:space="preserve"> </w:t>
      </w:r>
      <w:r w:rsidRPr="00EA498D">
        <w:rPr>
          <w:rFonts w:cs="Arial"/>
          <w:sz w:val="24"/>
          <w:szCs w:val="24"/>
        </w:rPr>
        <w:t xml:space="preserve">superación;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Desempeñar el servicio en forma personal;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Vestir el uniforme e insignias y portar con dignidad y decoro el equipo que autorice la superioridad;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Proporcionar su nombre y grado  ante la persona que solicite algún servicio;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Realizar oportunamente el relevo  del personal del turno anterior, y entregar las unidades y las áreas de trabajo limpias y ordenadas, enterarse de las instrucciones así  como de las comisiones que deba desempeñar durante el servicio;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Conservar y mantener el equipo e  instalaciones limpias y reportarlas cuando sufran algún daño durante los servicios para la reposición o reparación;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Operara con precaución y pericia las unidades motrices pertenecientes al servicio de acuerdo con el tipo de servicios (Códigos 1, 2, y 3);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Asistir con prontitud y diligencia a los sitios donde se produzcan desastres;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Rendir diariamente el parte de novedades al Presidente municipal;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Informar a la Secretaria y al Presidente Municipal las novedades del servicio;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lastRenderedPageBreak/>
        <w:t xml:space="preserve">Hacer uso de los medios a su alcance y  cumplir con todas las medidas preventivas previamente establecidas, para el desempeño de sus funciones.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Todo el Personal de Base y Voluntario, deberá presentarse uniformado, así como con su gafete con fotografía que lo identifica.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Las guardias nocturnas deberán </w:t>
      </w:r>
      <w:r w:rsidR="00F46F58" w:rsidRPr="00EA498D">
        <w:rPr>
          <w:rFonts w:cs="Arial"/>
          <w:sz w:val="24"/>
          <w:szCs w:val="24"/>
        </w:rPr>
        <w:t>de realizarse a partir de las 23</w:t>
      </w:r>
      <w:r w:rsidRPr="00EA498D">
        <w:rPr>
          <w:rFonts w:cs="Arial"/>
          <w:sz w:val="24"/>
          <w:szCs w:val="24"/>
        </w:rPr>
        <w:t>:00 a las 7:00  con una hora de tolerancia, siendo como  mínimo 2 integrantes, no podrán abandonar la guardia sin la autorización correspondiente, incurrirá en responsabilidad civil el  personal de base y voluntarios que abandonen la guardia.</w:t>
      </w:r>
      <w:r w:rsidR="00465B75" w:rsidRPr="00EA498D">
        <w:rPr>
          <w:rFonts w:cs="Arial"/>
          <w:sz w:val="24"/>
          <w:szCs w:val="24"/>
        </w:rPr>
        <w:t xml:space="preserve">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Todo permiso deberá solicitarse  con 2 días de anticipación, la autorización estará sujeta a las necesidades de la Dirección, de ser necesario se repondrá el tiempo solicitado.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Durante las horas del  trabajo no podrán abandonar el edificio, sus comidas deberán realizarlas  en su lugar de adscripción, y cualquier autorización para abandonar el trabajo deberá ser por causa de fuerza mayor.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El pers</w:t>
      </w:r>
      <w:r w:rsidR="00F46F58" w:rsidRPr="00EA498D">
        <w:rPr>
          <w:rFonts w:cs="Arial"/>
          <w:sz w:val="24"/>
          <w:szCs w:val="24"/>
        </w:rPr>
        <w:t xml:space="preserve">onal de base </w:t>
      </w:r>
      <w:r w:rsidRPr="00EA498D">
        <w:rPr>
          <w:rFonts w:cs="Arial"/>
          <w:sz w:val="24"/>
          <w:szCs w:val="24"/>
        </w:rPr>
        <w:t xml:space="preserve">deberá utilizar el radio con frecuencias oficiales exclusivamente para el desempeño de las labores de la Dirección, quedan estrictamente prohibidas las comunicaciones de índole personal, el personal de base deberá estar siempre con radio a la escucha en  su horario de trabajo; así como permanecer la mayor parte del tiempo que se encuentre de franco a la escucha, si por algún motivo no pudiera permanecer a la escucha, deberá avisar a la guardia, y de igual manera cuando regrese.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Cuando se encuentre en una fiesta </w:t>
      </w:r>
      <w:r w:rsidR="00BE537A" w:rsidRPr="00EA498D">
        <w:rPr>
          <w:rFonts w:cs="Arial"/>
          <w:sz w:val="24"/>
          <w:szCs w:val="24"/>
        </w:rPr>
        <w:t xml:space="preserve">fuera de su horario de trabajo </w:t>
      </w:r>
      <w:r w:rsidRPr="00EA498D">
        <w:rPr>
          <w:rFonts w:cs="Arial"/>
          <w:sz w:val="24"/>
          <w:szCs w:val="24"/>
        </w:rPr>
        <w:t xml:space="preserve">ingiriendo bebidas embriagantes,  no deberá por ningún motivo portar insignias, cargar radio o utilizar identificaciones de la Dirección.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Las vacaciones deberán solicitarse fuera de las fechas de eventos es</w:t>
      </w:r>
      <w:r w:rsidR="00465B75" w:rsidRPr="00EA498D">
        <w:rPr>
          <w:rFonts w:cs="Arial"/>
          <w:sz w:val="24"/>
          <w:szCs w:val="24"/>
        </w:rPr>
        <w:t>peciales, ejemplo: fiestas taurinas, navidad, semana santa,</w:t>
      </w:r>
      <w:r w:rsidRPr="00EA498D">
        <w:rPr>
          <w:rFonts w:cs="Arial"/>
          <w:sz w:val="24"/>
          <w:szCs w:val="24"/>
        </w:rPr>
        <w:t xml:space="preserve"> entre otros. En caso de desastre o fuerza mayor, se suspenderán vacaciones y permisos.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Registrar las llamadas a celular y larga distancia, no debiendo llamar a números particulares, solo podrán realizarse llamadas a los números autorizados con anterioridad.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Evitar el lenguaje altisonante y dirigirse con respeto a los integrantes de la Dirección (personal  de base, voluntario y prestadores de servicio social). </w:t>
      </w:r>
    </w:p>
    <w:p w:rsidR="00EA35D6"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 xml:space="preserve">Conservar limpias las instalaciones,  </w:t>
      </w:r>
    </w:p>
    <w:p w:rsidR="00EA35D6" w:rsidRPr="00EA498D" w:rsidRDefault="00EA35D6" w:rsidP="0011596B">
      <w:pPr>
        <w:pStyle w:val="Prrafodelista"/>
        <w:numPr>
          <w:ilvl w:val="0"/>
          <w:numId w:val="4"/>
        </w:numPr>
        <w:spacing w:after="0" w:line="240" w:lineRule="auto"/>
        <w:jc w:val="both"/>
        <w:rPr>
          <w:rFonts w:cs="Arial"/>
          <w:sz w:val="24"/>
          <w:szCs w:val="24"/>
        </w:rPr>
      </w:pPr>
      <w:r w:rsidRPr="00EA498D">
        <w:rPr>
          <w:rFonts w:cs="Arial"/>
          <w:sz w:val="24"/>
          <w:szCs w:val="24"/>
        </w:rPr>
        <w:t>La ambulancia, motobomba y el camión de bomberos, deberán asearse diariamente, bajo el rol de guardias.</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center"/>
        <w:rPr>
          <w:rFonts w:cs="Arial"/>
          <w:b/>
          <w:sz w:val="32"/>
          <w:szCs w:val="32"/>
        </w:rPr>
      </w:pPr>
      <w:r w:rsidRPr="00933427">
        <w:rPr>
          <w:rFonts w:cs="Arial"/>
          <w:b/>
          <w:sz w:val="32"/>
          <w:szCs w:val="32"/>
        </w:rPr>
        <w:t>CAPITULO III</w:t>
      </w:r>
    </w:p>
    <w:p w:rsidR="00EA35D6" w:rsidRPr="00933427" w:rsidRDefault="00EA35D6" w:rsidP="0011596B">
      <w:pPr>
        <w:spacing w:after="0" w:line="240" w:lineRule="auto"/>
        <w:jc w:val="center"/>
        <w:rPr>
          <w:rFonts w:cs="Arial"/>
          <w:b/>
          <w:sz w:val="32"/>
          <w:szCs w:val="32"/>
        </w:rPr>
      </w:pPr>
      <w:r w:rsidRPr="00933427">
        <w:rPr>
          <w:rFonts w:cs="Arial"/>
          <w:b/>
          <w:sz w:val="32"/>
          <w:szCs w:val="32"/>
        </w:rPr>
        <w:t>De las Prohibiciones</w:t>
      </w:r>
    </w:p>
    <w:p w:rsidR="005D738A" w:rsidRPr="00933427" w:rsidRDefault="005D738A" w:rsidP="0011596B">
      <w:pPr>
        <w:spacing w:after="0" w:line="240" w:lineRule="auto"/>
        <w:jc w:val="center"/>
        <w:rPr>
          <w:rFonts w:cs="Arial"/>
          <w:b/>
          <w:sz w:val="24"/>
          <w:szCs w:val="24"/>
        </w:rPr>
      </w:pPr>
    </w:p>
    <w:p w:rsidR="005D738A" w:rsidRPr="00933427" w:rsidRDefault="00EA35D6" w:rsidP="0011596B">
      <w:pPr>
        <w:spacing w:after="0" w:line="240" w:lineRule="auto"/>
        <w:jc w:val="both"/>
        <w:rPr>
          <w:rFonts w:cs="Arial"/>
          <w:sz w:val="24"/>
          <w:szCs w:val="24"/>
        </w:rPr>
      </w:pPr>
      <w:r w:rsidRPr="00933427">
        <w:rPr>
          <w:rFonts w:cs="Arial"/>
          <w:b/>
          <w:sz w:val="24"/>
          <w:szCs w:val="24"/>
        </w:rPr>
        <w:t>ARTICULO 18.</w:t>
      </w:r>
      <w:r w:rsidRPr="00933427">
        <w:rPr>
          <w:rFonts w:cs="Arial"/>
          <w:sz w:val="24"/>
          <w:szCs w:val="24"/>
        </w:rPr>
        <w:t xml:space="preserve"> Queda prohibido a todos los miembros de la Dirección: </w:t>
      </w:r>
    </w:p>
    <w:p w:rsidR="00EA35D6" w:rsidRPr="00EA498D"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Usurpar funciones de competencia de tras autoridades;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Ejerce facultades o atribuciones que no le correspondan;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Observar conductas, que dentro  o fuera del servicio, interrumpan o tiendan a interrumpir el desempeño eficiente y oportuno de las funciones a su cargo o de alguno de sus compañeros;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lastRenderedPageBreak/>
        <w:t xml:space="preserve">Utilizar documentos e información generada en la Dirección o en custodia, sin la autorización del Director.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Revelar o autorizar que se revele, con o sin beneficio personal, información que conozca por razones de servicio;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Exigir de cualquier persona gratificación o dádiva alguna por la </w:t>
      </w:r>
      <w:r w:rsidR="00F46F58" w:rsidRPr="00EA498D">
        <w:rPr>
          <w:rFonts w:cs="Arial"/>
          <w:sz w:val="24"/>
          <w:szCs w:val="24"/>
        </w:rPr>
        <w:t>realización de algún servicio</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Abandonar el servicio sin causa plenamente justificada;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Ingerir bebidas embriagantes y/o  consumir sustancias tóxicas o enervantes dentro y fuera de servicio;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Desempeñar el servicio o comisión en estado de ebriedad, con aliento alcohólico o bajo el influjo de drogas o enervantes;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Mezclar ropa de civil con el uniforme oficial de servicio o de gala, así como vestir el uniforme reg</w:t>
      </w:r>
      <w:r w:rsidR="00F46F58" w:rsidRPr="00EA498D">
        <w:rPr>
          <w:rFonts w:cs="Arial"/>
          <w:sz w:val="24"/>
          <w:szCs w:val="24"/>
        </w:rPr>
        <w:t xml:space="preserve">lamentario fuera del servicio;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Sustraer de los lugares de trabajo material y/o maquinaria sin la autorización correspondiente;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 xml:space="preserve">Introducir a personas ajenas a la  corporación en el interior de las instalaciones de la </w:t>
      </w:r>
      <w:r w:rsidR="00933427" w:rsidRPr="00EA498D">
        <w:rPr>
          <w:rFonts w:cs="Arial"/>
          <w:sz w:val="24"/>
          <w:szCs w:val="24"/>
        </w:rPr>
        <w:t>Dirección;</w:t>
      </w:r>
      <w:r w:rsidRPr="00EA498D">
        <w:rPr>
          <w:rFonts w:cs="Arial"/>
          <w:sz w:val="24"/>
          <w:szCs w:val="24"/>
        </w:rPr>
        <w:t xml:space="preserve"> </w:t>
      </w:r>
    </w:p>
    <w:p w:rsidR="00EA35D6"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Efectuar cambios o comerciar con las prendas de vestir o equipo que se les asigne, así como oto</w:t>
      </w:r>
      <w:r w:rsidR="00F46F58" w:rsidRPr="00EA498D">
        <w:rPr>
          <w:rFonts w:cs="Arial"/>
          <w:sz w:val="24"/>
          <w:szCs w:val="24"/>
        </w:rPr>
        <w:t>rgarlas en garantía o prenda</w:t>
      </w:r>
    </w:p>
    <w:p w:rsidR="005D738A" w:rsidRPr="00EA498D" w:rsidRDefault="00EA35D6" w:rsidP="00FA067C">
      <w:pPr>
        <w:pStyle w:val="Prrafodelista"/>
        <w:numPr>
          <w:ilvl w:val="0"/>
          <w:numId w:val="5"/>
        </w:numPr>
        <w:spacing w:after="0" w:line="240" w:lineRule="auto"/>
        <w:ind w:hanging="349"/>
        <w:jc w:val="both"/>
        <w:rPr>
          <w:rFonts w:cs="Arial"/>
          <w:sz w:val="24"/>
          <w:szCs w:val="24"/>
        </w:rPr>
      </w:pPr>
      <w:r w:rsidRPr="00EA498D">
        <w:rPr>
          <w:rFonts w:cs="Arial"/>
          <w:sz w:val="24"/>
          <w:szCs w:val="24"/>
        </w:rPr>
        <w:t>Los demás que les señalen los ordenamientos</w:t>
      </w:r>
      <w:r w:rsidR="005D738A" w:rsidRPr="00EA498D">
        <w:rPr>
          <w:rFonts w:cs="Arial"/>
          <w:sz w:val="24"/>
          <w:szCs w:val="24"/>
        </w:rPr>
        <w:t>.</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w:t>
      </w:r>
    </w:p>
    <w:p w:rsidR="00EA35D6" w:rsidRPr="00933427" w:rsidRDefault="00EA35D6" w:rsidP="0011596B">
      <w:pPr>
        <w:spacing w:after="0" w:line="240" w:lineRule="auto"/>
        <w:jc w:val="center"/>
        <w:rPr>
          <w:rFonts w:cs="Arial"/>
          <w:b/>
          <w:sz w:val="32"/>
          <w:szCs w:val="32"/>
        </w:rPr>
      </w:pPr>
      <w:r w:rsidRPr="00933427">
        <w:rPr>
          <w:rFonts w:cs="Arial"/>
          <w:b/>
          <w:sz w:val="32"/>
          <w:szCs w:val="32"/>
        </w:rPr>
        <w:t>CAPITULO IV</w:t>
      </w:r>
    </w:p>
    <w:p w:rsidR="00EA35D6" w:rsidRPr="00933427" w:rsidRDefault="00EA35D6" w:rsidP="0011596B">
      <w:pPr>
        <w:spacing w:after="0" w:line="240" w:lineRule="auto"/>
        <w:jc w:val="center"/>
        <w:rPr>
          <w:rFonts w:cs="Arial"/>
          <w:b/>
          <w:sz w:val="32"/>
          <w:szCs w:val="32"/>
        </w:rPr>
      </w:pPr>
      <w:r w:rsidRPr="00933427">
        <w:rPr>
          <w:rFonts w:cs="Arial"/>
          <w:b/>
          <w:sz w:val="32"/>
          <w:szCs w:val="32"/>
        </w:rPr>
        <w:t>Organización y Disciplina Interna</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19.</w:t>
      </w:r>
      <w:r w:rsidRPr="00933427">
        <w:rPr>
          <w:rFonts w:cs="Arial"/>
          <w:sz w:val="24"/>
          <w:szCs w:val="24"/>
        </w:rPr>
        <w:t xml:space="preserve"> Para los efectos de este reglamento, se entiende por disciplina la obediencia y subordinación  que  deba  observar  antes sus superiores todos y cada  uno de los miembros de la corporación.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20.</w:t>
      </w:r>
      <w:r w:rsidRPr="00933427">
        <w:rPr>
          <w:rFonts w:cs="Arial"/>
          <w:sz w:val="24"/>
          <w:szCs w:val="24"/>
        </w:rPr>
        <w:t xml:space="preserve"> El personal de la dirección de Prote</w:t>
      </w:r>
      <w:r w:rsidR="00F46F58" w:rsidRPr="00933427">
        <w:rPr>
          <w:rFonts w:cs="Arial"/>
          <w:sz w:val="24"/>
          <w:szCs w:val="24"/>
        </w:rPr>
        <w:t xml:space="preserve">cción Civil y Bomberos </w:t>
      </w:r>
      <w:r w:rsidRPr="00933427">
        <w:rPr>
          <w:rFonts w:cs="Arial"/>
          <w:sz w:val="24"/>
          <w:szCs w:val="24"/>
        </w:rPr>
        <w:t xml:space="preserve">se sujetará jerárquicamente, en su organización y disciplina interna, al régimen señalado en el Art. 6 de este reglamento.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21.</w:t>
      </w:r>
      <w:r w:rsidRPr="00933427">
        <w:rPr>
          <w:rFonts w:cs="Arial"/>
          <w:sz w:val="24"/>
          <w:szCs w:val="24"/>
        </w:rPr>
        <w:t xml:space="preserve">  Para la observancia del régimen disciplinario, el personal de la Dirección deberá estar concentrado en las instalaciones que determine el Director.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22.</w:t>
      </w:r>
      <w:r w:rsidRPr="00933427">
        <w:rPr>
          <w:rFonts w:cs="Arial"/>
          <w:sz w:val="24"/>
          <w:szCs w:val="24"/>
        </w:rPr>
        <w:t xml:space="preserve">  Además del régimen establecido en este reglamento, la organización dentro del cuartel se regirá por las bases internas y circulares que se expidan, las que deberán ser dadas a  conocer a todos lo elementos de la corporación y fijadas en un lugar visible. </w:t>
      </w:r>
    </w:p>
    <w:p w:rsidR="00510101" w:rsidRPr="00933427" w:rsidRDefault="00510101"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Las bases internas deberán comprender lo siguiente: </w:t>
      </w:r>
    </w:p>
    <w:p w:rsidR="00EA35D6" w:rsidRPr="00EA498D"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Horarios; </w:t>
      </w:r>
    </w:p>
    <w:p w:rsidR="00EA35D6"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Lista de comisiones; </w:t>
      </w:r>
    </w:p>
    <w:p w:rsidR="00EA35D6"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Rol de turnos; </w:t>
      </w:r>
    </w:p>
    <w:p w:rsidR="00EA35D6"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Rol de descansos y vacaciones; </w:t>
      </w:r>
    </w:p>
    <w:p w:rsidR="00EA35D6"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Asistencia a cursos de capacitación técnica, disciplinaria y </w:t>
      </w:r>
      <w:r w:rsidR="00933427" w:rsidRPr="00EA498D">
        <w:rPr>
          <w:rFonts w:cs="Arial"/>
          <w:sz w:val="24"/>
          <w:szCs w:val="24"/>
        </w:rPr>
        <w:t>física;</w:t>
      </w:r>
      <w:r w:rsidRPr="00EA498D">
        <w:rPr>
          <w:rFonts w:cs="Arial"/>
          <w:sz w:val="24"/>
          <w:szCs w:val="24"/>
        </w:rPr>
        <w:t xml:space="preserve"> </w:t>
      </w:r>
    </w:p>
    <w:p w:rsidR="00EA35D6"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Organización y disciplina dentro y fuera de las instalaciones; </w:t>
      </w:r>
    </w:p>
    <w:p w:rsidR="00EA35D6"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lastRenderedPageBreak/>
        <w:t xml:space="preserve">Normas para el aseo y presentación personal; </w:t>
      </w:r>
    </w:p>
    <w:p w:rsidR="00EA498D"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Servicio de limpieza y mantenimiento en general de áreas, equipos y enceres; </w:t>
      </w:r>
    </w:p>
    <w:p w:rsidR="00EA498D"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Cuadro de honor y sanciones; </w:t>
      </w:r>
    </w:p>
    <w:p w:rsidR="00EA35D6" w:rsidRPr="00EA498D" w:rsidRDefault="00EA35D6" w:rsidP="00FA067C">
      <w:pPr>
        <w:pStyle w:val="Prrafodelista"/>
        <w:numPr>
          <w:ilvl w:val="0"/>
          <w:numId w:val="6"/>
        </w:numPr>
        <w:spacing w:after="0" w:line="240" w:lineRule="auto"/>
        <w:ind w:hanging="349"/>
        <w:jc w:val="both"/>
        <w:rPr>
          <w:rFonts w:cs="Arial"/>
          <w:sz w:val="24"/>
          <w:szCs w:val="24"/>
        </w:rPr>
      </w:pPr>
      <w:r w:rsidRPr="00EA498D">
        <w:rPr>
          <w:rFonts w:cs="Arial"/>
          <w:sz w:val="24"/>
          <w:szCs w:val="24"/>
        </w:rPr>
        <w:t xml:space="preserve">La regulación de las actividades que el servicio requiera. </w:t>
      </w:r>
    </w:p>
    <w:p w:rsidR="00933427" w:rsidRPr="00933427" w:rsidRDefault="00933427"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23.</w:t>
      </w:r>
      <w:r w:rsidRPr="00933427">
        <w:rPr>
          <w:rFonts w:cs="Arial"/>
          <w:sz w:val="24"/>
          <w:szCs w:val="24"/>
        </w:rPr>
        <w:t xml:space="preserve"> El  examen  de  admisión    comprenderá como mínimo los aspectos, médico, físico y psicológico.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24.</w:t>
      </w:r>
      <w:r w:rsidRPr="00933427">
        <w:rPr>
          <w:rFonts w:cs="Arial"/>
          <w:sz w:val="24"/>
          <w:szCs w:val="24"/>
        </w:rPr>
        <w:t xml:space="preserve"> Las órdenes deberán emanar de  la Dirección a través de la Comandancia y ser transmitidas por los conductos jerárquicos adecuados.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25.</w:t>
      </w:r>
      <w:r w:rsidRPr="00933427">
        <w:rPr>
          <w:rFonts w:cs="Arial"/>
          <w:sz w:val="24"/>
          <w:szCs w:val="24"/>
        </w:rPr>
        <w:t xml:space="preserve"> Las órdenes deben ser claras, precisas y preferentemente por escrito.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26.</w:t>
      </w:r>
      <w:r w:rsidRPr="00933427">
        <w:rPr>
          <w:rFonts w:cs="Arial"/>
          <w:sz w:val="24"/>
          <w:szCs w:val="24"/>
        </w:rPr>
        <w:t xml:space="preserve"> No deberán darse órdenes que contravengan las leyes, reglamentos, la moral, dignidad o decoro humano.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27.</w:t>
      </w:r>
      <w:r w:rsidRPr="00933427">
        <w:rPr>
          <w:rFonts w:cs="Arial"/>
          <w:sz w:val="24"/>
          <w:szCs w:val="24"/>
        </w:rPr>
        <w:t xml:space="preserve"> Los trabajadores y voluntarios  de la Dirección, tendrán la obligación de cumplir y hacer cumplir las órdenes que reciban, siempre y cuando no se contravenga lo dispuesto en el artículo que antecede.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28.</w:t>
      </w:r>
      <w:r w:rsidRPr="00933427">
        <w:rPr>
          <w:rFonts w:cs="Arial"/>
          <w:sz w:val="24"/>
          <w:szCs w:val="24"/>
        </w:rPr>
        <w:t xml:space="preserve"> Todo  integrante de la Dirección podrá formular solicitudes para tratar cualquier asunto por los conductos adecuados, comenzando por su inmediato superior, salvo que se trate de quejas contra  éste  o  de  cuestión  de    extrema urgencia.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29.</w:t>
      </w:r>
      <w:r w:rsidRPr="00933427">
        <w:rPr>
          <w:rFonts w:cs="Arial"/>
          <w:sz w:val="24"/>
          <w:szCs w:val="24"/>
        </w:rPr>
        <w:t xml:space="preserve"> Todo miembro de la Dirección, deberá de presentarse aseado, tanto en su persona como en su vestuario y quince minutos antes de la hora señalada para prestar su servicio.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30.</w:t>
      </w:r>
      <w:r w:rsidRPr="00933427">
        <w:rPr>
          <w:rFonts w:cs="Arial"/>
          <w:sz w:val="24"/>
          <w:szCs w:val="24"/>
        </w:rPr>
        <w:t xml:space="preserve"> Todo miembro de la Dirección, tiene la obligación de proporcionar a la Dirección todos los datos personales de identificación que les sean requerido, así como informar a la brevedad posible si cambian de domicilio particular.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31.</w:t>
      </w:r>
      <w:r w:rsidRPr="00933427">
        <w:rPr>
          <w:rFonts w:cs="Arial"/>
          <w:sz w:val="24"/>
          <w:szCs w:val="24"/>
        </w:rPr>
        <w:t xml:space="preserve"> Los miembros de la Dirección deberán estar uniformados en todos los actos oficiales  y de servicio a que fueran comisionados.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32.</w:t>
      </w:r>
      <w:r w:rsidRPr="00933427">
        <w:rPr>
          <w:rFonts w:cs="Arial"/>
          <w:sz w:val="24"/>
          <w:szCs w:val="24"/>
        </w:rPr>
        <w:t xml:space="preserve">  Después de un año de servicio, los miembros de la Dirección, tendrán derecho a disfrutar de una licencia hasta por un mes sin goce de sueldo, siempre y cuando justifiquen ampliamente la necesidad de la misma, los términos no serán acumulables por los años de servicio y no podrán juntarse con periodos vacacionales o incapacidades maternales  ni treinta días antes o después de las mismas. La licencia deberá ser solicitada y otorgada por escrito. La solicitud deberá presentarse por lo menos con ocho días de anticipación y será resuelta por escrito, por el  Director.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lastRenderedPageBreak/>
        <w:t>ARTICULO 33.</w:t>
      </w:r>
      <w:r w:rsidRPr="00933427">
        <w:rPr>
          <w:rFonts w:cs="Arial"/>
          <w:sz w:val="24"/>
          <w:szCs w:val="24"/>
        </w:rPr>
        <w:t xml:space="preserve">  Los integrantes de la Dirección podrán ausentarse momentáneamente del lugar de su adscripción, siempre que lo soliciten a su superior  y éste  haya otorgado la correspondiente autorización.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center"/>
        <w:rPr>
          <w:rFonts w:cs="Arial"/>
          <w:b/>
          <w:sz w:val="24"/>
          <w:szCs w:val="24"/>
        </w:rPr>
      </w:pPr>
      <w:r w:rsidRPr="00933427">
        <w:rPr>
          <w:rFonts w:cs="Arial"/>
          <w:b/>
          <w:sz w:val="24"/>
          <w:szCs w:val="24"/>
        </w:rPr>
        <w:t>CAPITULO V</w:t>
      </w:r>
    </w:p>
    <w:p w:rsidR="00EA35D6" w:rsidRPr="00933427" w:rsidRDefault="00EA35D6" w:rsidP="0011596B">
      <w:pPr>
        <w:spacing w:after="0" w:line="240" w:lineRule="auto"/>
        <w:jc w:val="center"/>
        <w:rPr>
          <w:rFonts w:cs="Arial"/>
          <w:b/>
          <w:sz w:val="24"/>
          <w:szCs w:val="24"/>
        </w:rPr>
      </w:pPr>
      <w:r w:rsidRPr="00933427">
        <w:rPr>
          <w:rFonts w:cs="Arial"/>
          <w:b/>
          <w:sz w:val="24"/>
          <w:szCs w:val="24"/>
        </w:rPr>
        <w:t>De las Infracciones, Sanciones y Correcciones Disciplinarias</w:t>
      </w:r>
    </w:p>
    <w:p w:rsidR="005D738A" w:rsidRPr="00933427" w:rsidRDefault="005D738A" w:rsidP="0011596B">
      <w:pPr>
        <w:spacing w:after="0" w:line="240" w:lineRule="auto"/>
        <w:jc w:val="center"/>
        <w:rPr>
          <w:rFonts w:cs="Arial"/>
          <w:b/>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34.</w:t>
      </w:r>
      <w:r w:rsidRPr="00933427">
        <w:rPr>
          <w:rFonts w:cs="Arial"/>
          <w:sz w:val="24"/>
          <w:szCs w:val="24"/>
        </w:rPr>
        <w:t xml:space="preserve"> Para los efectos de este reglamento, se considera infracción toda acción u omisión que contravenga el mismo.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35.</w:t>
      </w:r>
      <w:r w:rsidRPr="00933427">
        <w:rPr>
          <w:rFonts w:cs="Arial"/>
          <w:sz w:val="24"/>
          <w:szCs w:val="24"/>
        </w:rPr>
        <w:t xml:space="preserve">  Las infracciones al presente  reglamento serán sancionadas tomando en cuenta la jerarquía del infractor y la magnitud de la falta, sin perjuicio de la aplicación  de otras disposiciones legales.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b/>
          <w:sz w:val="24"/>
          <w:szCs w:val="24"/>
        </w:rPr>
        <w:t>ARTICULO 36.</w:t>
      </w:r>
      <w:r w:rsidRPr="00933427">
        <w:rPr>
          <w:rFonts w:cs="Arial"/>
          <w:sz w:val="24"/>
          <w:szCs w:val="24"/>
        </w:rPr>
        <w:t xml:space="preserve"> Las infracciones al presente reglamento serán sancionadas con: </w:t>
      </w:r>
    </w:p>
    <w:p w:rsidR="00EA35D6" w:rsidRPr="00FA067C" w:rsidRDefault="00EA35D6" w:rsidP="00FA067C">
      <w:pPr>
        <w:pStyle w:val="Prrafodelista"/>
        <w:numPr>
          <w:ilvl w:val="0"/>
          <w:numId w:val="7"/>
        </w:numPr>
        <w:spacing w:after="0" w:line="240" w:lineRule="auto"/>
        <w:ind w:hanging="349"/>
        <w:jc w:val="both"/>
        <w:rPr>
          <w:rFonts w:cs="Arial"/>
          <w:sz w:val="24"/>
          <w:szCs w:val="24"/>
        </w:rPr>
      </w:pPr>
      <w:r w:rsidRPr="00FA067C">
        <w:rPr>
          <w:rFonts w:cs="Arial"/>
          <w:sz w:val="24"/>
          <w:szCs w:val="24"/>
        </w:rPr>
        <w:t xml:space="preserve">Amonestación; </w:t>
      </w:r>
    </w:p>
    <w:p w:rsidR="00EA35D6" w:rsidRDefault="00EA35D6" w:rsidP="00FA067C">
      <w:pPr>
        <w:pStyle w:val="Prrafodelista"/>
        <w:numPr>
          <w:ilvl w:val="0"/>
          <w:numId w:val="7"/>
        </w:numPr>
        <w:spacing w:after="0" w:line="240" w:lineRule="auto"/>
        <w:ind w:hanging="349"/>
        <w:jc w:val="both"/>
        <w:rPr>
          <w:rFonts w:cs="Arial"/>
          <w:sz w:val="24"/>
          <w:szCs w:val="24"/>
        </w:rPr>
      </w:pPr>
      <w:r w:rsidRPr="00FA067C">
        <w:rPr>
          <w:rFonts w:cs="Arial"/>
          <w:sz w:val="24"/>
          <w:szCs w:val="24"/>
        </w:rPr>
        <w:t xml:space="preserve">Suspensión en el Servicio; </w:t>
      </w:r>
    </w:p>
    <w:p w:rsidR="00EA35D6" w:rsidRDefault="00EA35D6" w:rsidP="00FA067C">
      <w:pPr>
        <w:pStyle w:val="Prrafodelista"/>
        <w:numPr>
          <w:ilvl w:val="0"/>
          <w:numId w:val="7"/>
        </w:numPr>
        <w:spacing w:after="0" w:line="240" w:lineRule="auto"/>
        <w:ind w:hanging="349"/>
        <w:jc w:val="both"/>
        <w:rPr>
          <w:rFonts w:cs="Arial"/>
          <w:sz w:val="24"/>
          <w:szCs w:val="24"/>
        </w:rPr>
      </w:pPr>
      <w:r w:rsidRPr="00FA067C">
        <w:rPr>
          <w:rFonts w:cs="Arial"/>
          <w:sz w:val="24"/>
          <w:szCs w:val="24"/>
        </w:rPr>
        <w:t xml:space="preserve">Arresto; </w:t>
      </w:r>
    </w:p>
    <w:p w:rsidR="00EA35D6" w:rsidRDefault="00EA35D6" w:rsidP="00FA067C">
      <w:pPr>
        <w:pStyle w:val="Prrafodelista"/>
        <w:numPr>
          <w:ilvl w:val="0"/>
          <w:numId w:val="7"/>
        </w:numPr>
        <w:spacing w:after="0" w:line="240" w:lineRule="auto"/>
        <w:ind w:hanging="349"/>
        <w:jc w:val="both"/>
        <w:rPr>
          <w:rFonts w:cs="Arial"/>
          <w:sz w:val="24"/>
          <w:szCs w:val="24"/>
        </w:rPr>
      </w:pPr>
      <w:r w:rsidRPr="00FA067C">
        <w:rPr>
          <w:rFonts w:cs="Arial"/>
          <w:sz w:val="24"/>
          <w:szCs w:val="24"/>
        </w:rPr>
        <w:t xml:space="preserve">Degradación; y </w:t>
      </w:r>
    </w:p>
    <w:p w:rsidR="00EA35D6" w:rsidRPr="00FA067C" w:rsidRDefault="00EA35D6" w:rsidP="00FA067C">
      <w:pPr>
        <w:pStyle w:val="Prrafodelista"/>
        <w:numPr>
          <w:ilvl w:val="0"/>
          <w:numId w:val="7"/>
        </w:numPr>
        <w:spacing w:after="0" w:line="240" w:lineRule="auto"/>
        <w:ind w:hanging="349"/>
        <w:jc w:val="both"/>
        <w:rPr>
          <w:rFonts w:cs="Arial"/>
          <w:sz w:val="24"/>
          <w:szCs w:val="24"/>
        </w:rPr>
      </w:pPr>
      <w:r w:rsidRPr="00FA067C">
        <w:rPr>
          <w:rFonts w:cs="Arial"/>
          <w:sz w:val="24"/>
          <w:szCs w:val="24"/>
        </w:rPr>
        <w:t xml:space="preserve">Baja;  </w:t>
      </w:r>
    </w:p>
    <w:p w:rsidR="00B73CF9" w:rsidRDefault="00B73CF9"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933427">
        <w:rPr>
          <w:rFonts w:cs="Arial"/>
          <w:sz w:val="24"/>
          <w:szCs w:val="24"/>
        </w:rPr>
        <w:t>Además de las que determ</w:t>
      </w:r>
      <w:r w:rsidR="00086E26">
        <w:rPr>
          <w:rFonts w:cs="Arial"/>
          <w:sz w:val="24"/>
          <w:szCs w:val="24"/>
        </w:rPr>
        <w:t>inen otras disposiciones legales y de acuerdo a la Ley de Trabajo para servidores públicos</w:t>
      </w:r>
      <w:r w:rsidRPr="00933427">
        <w:rPr>
          <w:rFonts w:cs="Arial"/>
          <w:sz w:val="24"/>
          <w:szCs w:val="24"/>
        </w:rPr>
        <w:t xml:space="preserve">.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37.</w:t>
      </w:r>
      <w:r w:rsidRPr="00933427">
        <w:rPr>
          <w:rFonts w:cs="Arial"/>
          <w:sz w:val="24"/>
          <w:szCs w:val="24"/>
        </w:rPr>
        <w:t xml:space="preserve">  La amonestación es el acto por el cual, el superior advierte al infractor  la  comisión  de  una  infracción  a  este  reglamento  y  el  cumplimiento  de  sus deberes, y lo exhorta a corregir esa conducta  para  no  reincidir.  La  amonestación puede ser verbal o  por escrito, pero siempre en forma privada.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38.</w:t>
      </w:r>
      <w:r w:rsidRPr="00933427">
        <w:rPr>
          <w:rFonts w:cs="Arial"/>
          <w:sz w:val="24"/>
          <w:szCs w:val="24"/>
        </w:rPr>
        <w:t xml:space="preserve"> La suspensión es el retiro temporal del servicio sin goce de sueldo, mismo que no podrá exceder de ocho días.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39.</w:t>
      </w:r>
      <w:r w:rsidRPr="00933427">
        <w:rPr>
          <w:rFonts w:cs="Arial"/>
          <w:sz w:val="24"/>
          <w:szCs w:val="24"/>
        </w:rPr>
        <w:t xml:space="preserve">  El arresto consiste en la permanencia del infractor dentro del cuartel en forma ininterrumpida  y por  un término no mayor  de 36 horas, sin detrimento de sueldo</w:t>
      </w:r>
      <w:r w:rsidR="006748A1" w:rsidRPr="00933427">
        <w:rPr>
          <w:rFonts w:cs="Arial"/>
          <w:sz w:val="24"/>
          <w:szCs w:val="24"/>
        </w:rPr>
        <w:t>. Ejemplo; 12 horas, 24 horas 36 horas dependiendo la gravedad de la falta</w:t>
      </w:r>
      <w:r w:rsidRPr="00933427">
        <w:rPr>
          <w:rFonts w:cs="Arial"/>
          <w:sz w:val="24"/>
          <w:szCs w:val="24"/>
        </w:rPr>
        <w:t xml:space="preserve">.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40.</w:t>
      </w:r>
      <w:r w:rsidRPr="00933427">
        <w:rPr>
          <w:rFonts w:cs="Arial"/>
          <w:sz w:val="24"/>
          <w:szCs w:val="24"/>
        </w:rPr>
        <w:t xml:space="preserve">  La degradación consiste en retirar al infractor el grado que ostenta.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41.</w:t>
      </w:r>
      <w:r w:rsidRPr="00933427">
        <w:rPr>
          <w:rFonts w:cs="Arial"/>
          <w:sz w:val="24"/>
          <w:szCs w:val="24"/>
        </w:rPr>
        <w:t xml:space="preserve">  Se entiende por baja la separación definitiva del infractor de la corporación.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42.</w:t>
      </w:r>
      <w:r w:rsidRPr="00933427">
        <w:rPr>
          <w:rFonts w:cs="Arial"/>
          <w:sz w:val="24"/>
          <w:szCs w:val="24"/>
        </w:rPr>
        <w:t xml:space="preserve"> Las correcciones disciplinarias  a las que se refieren las fracciones I, II y III del ARTICULO 36 de este reglamento, serán aplicadas  por el Comandante </w:t>
      </w:r>
      <w:r w:rsidR="006748A1" w:rsidRPr="00933427">
        <w:rPr>
          <w:rFonts w:cs="Arial"/>
          <w:sz w:val="24"/>
          <w:szCs w:val="24"/>
        </w:rPr>
        <w:t xml:space="preserve">O </w:t>
      </w:r>
      <w:r w:rsidRPr="00933427">
        <w:rPr>
          <w:rFonts w:cs="Arial"/>
          <w:sz w:val="24"/>
          <w:szCs w:val="24"/>
        </w:rPr>
        <w:t xml:space="preserve"> la Dirección.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lastRenderedPageBreak/>
        <w:t>ARTICULO 43.</w:t>
      </w:r>
      <w:r w:rsidRPr="00933427">
        <w:rPr>
          <w:rFonts w:cs="Arial"/>
          <w:sz w:val="24"/>
          <w:szCs w:val="24"/>
        </w:rPr>
        <w:t xml:space="preserve">  Las sancione a las que se  ref</w:t>
      </w:r>
      <w:r w:rsidR="00B73CF9">
        <w:rPr>
          <w:rFonts w:cs="Arial"/>
          <w:sz w:val="24"/>
          <w:szCs w:val="24"/>
        </w:rPr>
        <w:t>ieren las fracciones IV y V del artículo 36</w:t>
      </w:r>
      <w:r w:rsidRPr="00933427">
        <w:rPr>
          <w:rFonts w:cs="Arial"/>
          <w:sz w:val="24"/>
          <w:szCs w:val="24"/>
        </w:rPr>
        <w:t xml:space="preserve"> de este reglamento, serán  aplicadas por el Ayuntamiento, previa substanciación de la causa correspondiente. </w:t>
      </w:r>
    </w:p>
    <w:p w:rsidR="005D738A" w:rsidRPr="00933427" w:rsidRDefault="005D738A"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44.</w:t>
      </w:r>
      <w:r w:rsidRPr="00933427">
        <w:rPr>
          <w:rFonts w:cs="Arial"/>
          <w:sz w:val="24"/>
          <w:szCs w:val="24"/>
        </w:rPr>
        <w:t xml:space="preserve"> Para la aplicación de cualquier sanción disciplinaria deberá oírse siempre en  su defensa al infractor. </w:t>
      </w:r>
    </w:p>
    <w:p w:rsidR="002C2756" w:rsidRPr="00933427" w:rsidRDefault="002C2756" w:rsidP="0011596B">
      <w:pPr>
        <w:spacing w:after="0" w:line="240" w:lineRule="auto"/>
        <w:jc w:val="both"/>
        <w:rPr>
          <w:rFonts w:cs="Arial"/>
          <w:sz w:val="24"/>
          <w:szCs w:val="24"/>
        </w:rPr>
      </w:pPr>
    </w:p>
    <w:p w:rsidR="00510101" w:rsidRPr="00933427" w:rsidRDefault="00EA35D6" w:rsidP="0011596B">
      <w:pPr>
        <w:spacing w:after="0" w:line="240" w:lineRule="auto"/>
        <w:jc w:val="both"/>
        <w:rPr>
          <w:rFonts w:cs="Arial"/>
          <w:sz w:val="24"/>
          <w:szCs w:val="24"/>
        </w:rPr>
      </w:pPr>
      <w:r w:rsidRPr="00B73CF9">
        <w:rPr>
          <w:rFonts w:cs="Arial"/>
          <w:b/>
          <w:sz w:val="24"/>
          <w:szCs w:val="24"/>
        </w:rPr>
        <w:t>ARTICULO 45.</w:t>
      </w:r>
      <w:r w:rsidRPr="00933427">
        <w:rPr>
          <w:rFonts w:cs="Arial"/>
          <w:sz w:val="24"/>
          <w:szCs w:val="24"/>
        </w:rPr>
        <w:t xml:space="preserve"> La causa que deba instaurarse previamente a la aplicación de la degradación o baja deberá contener, además, los siguientes requisitos: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Elementos de acusación;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Elementos de defensa;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Alegatos;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Resolución; y  </w:t>
      </w:r>
    </w:p>
    <w:p w:rsidR="00EA35D6" w:rsidRPr="00933427" w:rsidRDefault="00EA35D6" w:rsidP="0011596B">
      <w:pPr>
        <w:spacing w:after="0" w:line="240" w:lineRule="auto"/>
        <w:jc w:val="both"/>
        <w:rPr>
          <w:rFonts w:cs="Arial"/>
          <w:sz w:val="24"/>
          <w:szCs w:val="24"/>
        </w:rPr>
      </w:pPr>
      <w:r w:rsidRPr="00933427">
        <w:rPr>
          <w:rFonts w:cs="Arial"/>
          <w:sz w:val="24"/>
          <w:szCs w:val="24"/>
        </w:rPr>
        <w:t xml:space="preserve">• Ejecución.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46.</w:t>
      </w:r>
      <w:r w:rsidRPr="00933427">
        <w:rPr>
          <w:rFonts w:cs="Arial"/>
          <w:sz w:val="24"/>
          <w:szCs w:val="24"/>
        </w:rPr>
        <w:t xml:space="preserve"> Las sanciones que se emitan en relación con este ordenamiento,</w:t>
      </w:r>
      <w:r w:rsidR="002C2756" w:rsidRPr="00933427">
        <w:rPr>
          <w:rFonts w:cs="Arial"/>
          <w:sz w:val="24"/>
          <w:szCs w:val="24"/>
        </w:rPr>
        <w:t xml:space="preserve"> </w:t>
      </w:r>
      <w:r w:rsidRPr="00933427">
        <w:rPr>
          <w:rFonts w:cs="Arial"/>
          <w:sz w:val="24"/>
          <w:szCs w:val="24"/>
        </w:rPr>
        <w:t xml:space="preserve">no admiten recurso alguno.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B73CF9">
        <w:rPr>
          <w:rFonts w:cs="Arial"/>
          <w:b/>
          <w:sz w:val="24"/>
          <w:szCs w:val="24"/>
        </w:rPr>
        <w:t>ARTICULO 47.</w:t>
      </w:r>
      <w:r w:rsidRPr="00933427">
        <w:rPr>
          <w:rFonts w:cs="Arial"/>
          <w:sz w:val="24"/>
          <w:szCs w:val="24"/>
        </w:rPr>
        <w:t xml:space="preserve">  Serán causas de baja las violaciones a las obligaciones  consignadas en las fracciones I y IV del Art. 18 de este reglamento, así como faltar a su servicio por más de tres veces en un periodo de 30 días, sin causa y motivos justificados; asimismo, la desobediencia  injustificada a las órdenes dadas por la comandancia, lo mismo que lesiones, injurias y malos  tratos a los superiores y compañeros. </w:t>
      </w:r>
    </w:p>
    <w:p w:rsidR="002C2756" w:rsidRPr="00933427" w:rsidRDefault="002C2756" w:rsidP="0011596B">
      <w:pPr>
        <w:spacing w:after="0" w:line="240" w:lineRule="auto"/>
        <w:jc w:val="both"/>
        <w:rPr>
          <w:rFonts w:cs="Arial"/>
          <w:sz w:val="24"/>
          <w:szCs w:val="24"/>
        </w:rPr>
      </w:pPr>
    </w:p>
    <w:p w:rsidR="00EA35D6" w:rsidRPr="00B73CF9" w:rsidRDefault="00EA35D6" w:rsidP="0011596B">
      <w:pPr>
        <w:spacing w:after="0" w:line="240" w:lineRule="auto"/>
        <w:jc w:val="center"/>
        <w:rPr>
          <w:rFonts w:cs="Arial"/>
          <w:b/>
          <w:sz w:val="32"/>
          <w:szCs w:val="32"/>
        </w:rPr>
      </w:pPr>
      <w:r w:rsidRPr="00B73CF9">
        <w:rPr>
          <w:rFonts w:cs="Arial"/>
          <w:b/>
          <w:sz w:val="32"/>
          <w:szCs w:val="32"/>
        </w:rPr>
        <w:t>CAPITULO VI</w:t>
      </w:r>
    </w:p>
    <w:p w:rsidR="00EA35D6" w:rsidRPr="00B73CF9" w:rsidRDefault="00EA35D6" w:rsidP="0011596B">
      <w:pPr>
        <w:spacing w:after="0" w:line="240" w:lineRule="auto"/>
        <w:jc w:val="center"/>
        <w:rPr>
          <w:rFonts w:cs="Arial"/>
          <w:b/>
          <w:sz w:val="32"/>
          <w:szCs w:val="32"/>
        </w:rPr>
      </w:pPr>
      <w:r w:rsidRPr="00B73CF9">
        <w:rPr>
          <w:rFonts w:cs="Arial"/>
          <w:b/>
          <w:sz w:val="32"/>
          <w:szCs w:val="32"/>
        </w:rPr>
        <w:t>Escalafón, Ascenso y Antigüedades</w:t>
      </w:r>
    </w:p>
    <w:p w:rsidR="002C2756" w:rsidRPr="00933427" w:rsidRDefault="002C2756" w:rsidP="0011596B">
      <w:pPr>
        <w:spacing w:after="0" w:line="240" w:lineRule="auto"/>
        <w:jc w:val="center"/>
        <w:rPr>
          <w:rFonts w:cs="Arial"/>
          <w:b/>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48.</w:t>
      </w:r>
      <w:r w:rsidRPr="00933427">
        <w:rPr>
          <w:rFonts w:cs="Arial"/>
          <w:sz w:val="24"/>
          <w:szCs w:val="24"/>
        </w:rPr>
        <w:t xml:space="preserve"> El escalafón de Prot</w:t>
      </w:r>
      <w:r w:rsidR="00510101" w:rsidRPr="00933427">
        <w:rPr>
          <w:rFonts w:cs="Arial"/>
          <w:sz w:val="24"/>
          <w:szCs w:val="24"/>
        </w:rPr>
        <w:t>ección Civil y Bomberos</w:t>
      </w:r>
      <w:r w:rsidRPr="00933427">
        <w:rPr>
          <w:rFonts w:cs="Arial"/>
          <w:sz w:val="24"/>
          <w:szCs w:val="24"/>
        </w:rPr>
        <w:t xml:space="preserve"> se regirá por el orden de grados establecidos  por este reglamento.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49.</w:t>
      </w:r>
      <w:r w:rsidRPr="00933427">
        <w:rPr>
          <w:rFonts w:cs="Arial"/>
          <w:sz w:val="24"/>
          <w:szCs w:val="24"/>
        </w:rPr>
        <w:t xml:space="preserve"> Ascenso es la promoción al grado inmediato superior de acuerdo con el escalafón establecido.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50.</w:t>
      </w:r>
      <w:r w:rsidRPr="00933427">
        <w:rPr>
          <w:rFonts w:cs="Arial"/>
          <w:sz w:val="24"/>
          <w:szCs w:val="24"/>
        </w:rPr>
        <w:t xml:space="preserve">  La antigüedad para los trabajadores de la  Dirección, se computará desde la fecha en que hayan sido dados de alta.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51.</w:t>
      </w:r>
      <w:r w:rsidRPr="00933427">
        <w:rPr>
          <w:rFonts w:cs="Arial"/>
          <w:sz w:val="24"/>
          <w:szCs w:val="24"/>
        </w:rPr>
        <w:t xml:space="preserve"> Para los efectos de la antigüedad, no se computará como tiempo de servicio: </w:t>
      </w:r>
    </w:p>
    <w:p w:rsidR="00EA35D6" w:rsidRPr="00FA067C" w:rsidRDefault="00EA35D6" w:rsidP="00FA067C">
      <w:pPr>
        <w:pStyle w:val="Prrafodelista"/>
        <w:numPr>
          <w:ilvl w:val="0"/>
          <w:numId w:val="8"/>
        </w:numPr>
        <w:spacing w:after="0" w:line="240" w:lineRule="auto"/>
        <w:ind w:left="709" w:hanging="349"/>
        <w:jc w:val="both"/>
        <w:rPr>
          <w:rFonts w:cs="Arial"/>
          <w:sz w:val="24"/>
          <w:szCs w:val="24"/>
        </w:rPr>
      </w:pPr>
      <w:r w:rsidRPr="00FA067C">
        <w:rPr>
          <w:rFonts w:cs="Arial"/>
          <w:sz w:val="24"/>
          <w:szCs w:val="24"/>
        </w:rPr>
        <w:t xml:space="preserve">El tiempo de licencia otorgado para asuntos particulares; </w:t>
      </w:r>
    </w:p>
    <w:p w:rsidR="00EA35D6" w:rsidRPr="00FA067C" w:rsidRDefault="00EA35D6" w:rsidP="00FA067C">
      <w:pPr>
        <w:pStyle w:val="Prrafodelista"/>
        <w:numPr>
          <w:ilvl w:val="0"/>
          <w:numId w:val="8"/>
        </w:numPr>
        <w:spacing w:after="0" w:line="240" w:lineRule="auto"/>
        <w:ind w:left="709" w:hanging="349"/>
        <w:jc w:val="both"/>
        <w:rPr>
          <w:rFonts w:cs="Arial"/>
          <w:sz w:val="24"/>
          <w:szCs w:val="24"/>
        </w:rPr>
      </w:pPr>
      <w:r w:rsidRPr="00FA067C">
        <w:rPr>
          <w:rFonts w:cs="Arial"/>
          <w:sz w:val="24"/>
          <w:szCs w:val="24"/>
        </w:rPr>
        <w:t xml:space="preserve">El tiempo en que se encuentre suspendido en virtud de corrección disciplinaria.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52.</w:t>
      </w:r>
      <w:r w:rsidRPr="00933427">
        <w:rPr>
          <w:rFonts w:cs="Arial"/>
          <w:sz w:val="24"/>
          <w:szCs w:val="24"/>
        </w:rPr>
        <w:t xml:space="preserve"> Para el otorgamiento de ascensos deberán tomarse en cuenta la capacidad y la antigüedad de los elementos de la corporación. En igualdad de circunstancias de capacidad, será preferido el de mayor tiempo de servicio y cuando ocurran ambas circunstancias  será elegido el que tenga mejores antecedentes en la hoja de servicios.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lastRenderedPageBreak/>
        <w:t>ARTICULO 53.</w:t>
      </w:r>
      <w:r w:rsidRPr="00933427">
        <w:rPr>
          <w:rFonts w:cs="Arial"/>
          <w:sz w:val="24"/>
          <w:szCs w:val="24"/>
        </w:rPr>
        <w:t xml:space="preserve">  Para  la  realización  actualización  y  vigencia  del escalafón deberá funcionar una  comisión permanente, que será integrada por el Presidente Municipal, el Síndico, el Jefe de Recursos Humanos y el  Director de la Dirección.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54.</w:t>
      </w:r>
      <w:r w:rsidRPr="00933427">
        <w:rPr>
          <w:rFonts w:cs="Arial"/>
          <w:sz w:val="24"/>
          <w:szCs w:val="24"/>
        </w:rPr>
        <w:t xml:space="preserve"> La comisión  a que se refiere el ARTICULO anterior, elegirá a los candidatos  para los ascensos, condecoraciones o estímulos para que, en caso de que así proceda, el Presidente  Municipal les asigne el nuevo grado y la categoría que se proponga. </w:t>
      </w:r>
    </w:p>
    <w:p w:rsidR="002C2756" w:rsidRPr="00933427" w:rsidRDefault="002C2756"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55.</w:t>
      </w:r>
      <w:r w:rsidRPr="00933427">
        <w:rPr>
          <w:rFonts w:cs="Arial"/>
          <w:sz w:val="24"/>
          <w:szCs w:val="24"/>
        </w:rPr>
        <w:t xml:space="preserve"> La resolución se basara en el contenido de los expedientes que se presenten y se decidirá por el voto mayoritario de los integrantes de la comisión. </w:t>
      </w:r>
      <w:r w:rsidR="004B4978" w:rsidRPr="00933427">
        <w:rPr>
          <w:rFonts w:cs="Arial"/>
          <w:sz w:val="24"/>
          <w:szCs w:val="24"/>
        </w:rPr>
        <w:t xml:space="preserve"> </w:t>
      </w:r>
      <w:r w:rsidRPr="00933427">
        <w:rPr>
          <w:rFonts w:cs="Arial"/>
          <w:sz w:val="24"/>
          <w:szCs w:val="24"/>
        </w:rPr>
        <w:t xml:space="preserve">El Presidente Municipal tendrá voto de calidad en caso de empate. </w:t>
      </w:r>
    </w:p>
    <w:p w:rsidR="004B4978" w:rsidRPr="00933427" w:rsidRDefault="004B4978"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56.</w:t>
      </w:r>
      <w:r w:rsidRPr="00933427">
        <w:rPr>
          <w:rFonts w:cs="Arial"/>
          <w:sz w:val="24"/>
          <w:szCs w:val="24"/>
        </w:rPr>
        <w:t xml:space="preserve"> La resolución no admite recurso alguno. </w:t>
      </w:r>
    </w:p>
    <w:p w:rsidR="004B4978" w:rsidRPr="00933427" w:rsidRDefault="004B4978" w:rsidP="0011596B">
      <w:pPr>
        <w:spacing w:after="0" w:line="240" w:lineRule="auto"/>
        <w:jc w:val="both"/>
        <w:rPr>
          <w:rFonts w:cs="Arial"/>
          <w:sz w:val="24"/>
          <w:szCs w:val="24"/>
        </w:rPr>
      </w:pPr>
    </w:p>
    <w:p w:rsidR="00EA35D6" w:rsidRPr="0068682F" w:rsidRDefault="00EA35D6" w:rsidP="0011596B">
      <w:pPr>
        <w:spacing w:after="0" w:line="240" w:lineRule="auto"/>
        <w:jc w:val="center"/>
        <w:rPr>
          <w:rFonts w:cs="Arial"/>
          <w:b/>
          <w:sz w:val="32"/>
          <w:szCs w:val="32"/>
        </w:rPr>
      </w:pPr>
      <w:r w:rsidRPr="0068682F">
        <w:rPr>
          <w:rFonts w:cs="Arial"/>
          <w:b/>
          <w:sz w:val="32"/>
          <w:szCs w:val="32"/>
        </w:rPr>
        <w:t>CAPITULO VII</w:t>
      </w:r>
    </w:p>
    <w:p w:rsidR="00EA35D6" w:rsidRPr="0068682F" w:rsidRDefault="00EA35D6" w:rsidP="0011596B">
      <w:pPr>
        <w:spacing w:after="0" w:line="240" w:lineRule="auto"/>
        <w:jc w:val="center"/>
        <w:rPr>
          <w:rFonts w:cs="Arial"/>
          <w:b/>
          <w:sz w:val="32"/>
          <w:szCs w:val="32"/>
        </w:rPr>
      </w:pPr>
      <w:r w:rsidRPr="0068682F">
        <w:rPr>
          <w:rFonts w:cs="Arial"/>
          <w:b/>
          <w:sz w:val="32"/>
          <w:szCs w:val="32"/>
        </w:rPr>
        <w:t>Estímulos y Retiros</w:t>
      </w:r>
    </w:p>
    <w:p w:rsidR="004B4978" w:rsidRPr="00933427" w:rsidRDefault="004B4978" w:rsidP="0011596B">
      <w:pPr>
        <w:spacing w:after="0" w:line="240" w:lineRule="auto"/>
        <w:jc w:val="center"/>
        <w:rPr>
          <w:rFonts w:cs="Arial"/>
          <w:b/>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57.</w:t>
      </w:r>
      <w:r w:rsidRPr="00933427">
        <w:rPr>
          <w:rFonts w:cs="Arial"/>
          <w:sz w:val="24"/>
          <w:szCs w:val="24"/>
        </w:rPr>
        <w:t xml:space="preserve">  Al elemento de la Dirección  que por su actitud heroica, puntualidad, constancia, disciplina, lealtad, honradez, esfuerzo de superación constante  y espíritu de servicio, se hiciera acreedor a una honrosa distinción, se le otorgara la condecoración correspondiente. </w:t>
      </w:r>
    </w:p>
    <w:p w:rsidR="004B4978" w:rsidRPr="00933427" w:rsidRDefault="004B4978"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58.</w:t>
      </w:r>
      <w:r w:rsidRPr="00933427">
        <w:rPr>
          <w:rFonts w:cs="Arial"/>
          <w:sz w:val="24"/>
          <w:szCs w:val="24"/>
        </w:rPr>
        <w:t xml:space="preserve">  Se instituyen las siguientes condecoraciones: </w:t>
      </w:r>
    </w:p>
    <w:p w:rsidR="00EA35D6" w:rsidRPr="00FA067C" w:rsidRDefault="00EA35D6" w:rsidP="00FA067C">
      <w:pPr>
        <w:pStyle w:val="Prrafodelista"/>
        <w:numPr>
          <w:ilvl w:val="0"/>
          <w:numId w:val="9"/>
        </w:numPr>
        <w:spacing w:after="0" w:line="240" w:lineRule="auto"/>
        <w:ind w:left="709" w:hanging="349"/>
        <w:jc w:val="both"/>
        <w:rPr>
          <w:rFonts w:cs="Arial"/>
          <w:sz w:val="24"/>
          <w:szCs w:val="24"/>
        </w:rPr>
      </w:pPr>
      <w:r w:rsidRPr="00FA067C">
        <w:rPr>
          <w:rFonts w:cs="Arial"/>
          <w:sz w:val="24"/>
          <w:szCs w:val="24"/>
        </w:rPr>
        <w:t xml:space="preserve">Al valor heroico; </w:t>
      </w:r>
    </w:p>
    <w:p w:rsidR="00EA35D6" w:rsidRDefault="00EA35D6" w:rsidP="00FA067C">
      <w:pPr>
        <w:pStyle w:val="Prrafodelista"/>
        <w:numPr>
          <w:ilvl w:val="0"/>
          <w:numId w:val="9"/>
        </w:numPr>
        <w:spacing w:after="0" w:line="240" w:lineRule="auto"/>
        <w:ind w:left="709" w:hanging="349"/>
        <w:jc w:val="both"/>
        <w:rPr>
          <w:rFonts w:cs="Arial"/>
          <w:sz w:val="24"/>
          <w:szCs w:val="24"/>
        </w:rPr>
      </w:pPr>
      <w:r w:rsidRPr="00FA067C">
        <w:rPr>
          <w:rFonts w:cs="Arial"/>
          <w:sz w:val="24"/>
          <w:szCs w:val="24"/>
        </w:rPr>
        <w:t xml:space="preserve">A la entrega en el servicio; </w:t>
      </w:r>
    </w:p>
    <w:p w:rsidR="00EA35D6" w:rsidRDefault="00EA35D6" w:rsidP="00FA067C">
      <w:pPr>
        <w:pStyle w:val="Prrafodelista"/>
        <w:numPr>
          <w:ilvl w:val="0"/>
          <w:numId w:val="9"/>
        </w:numPr>
        <w:spacing w:after="0" w:line="240" w:lineRule="auto"/>
        <w:ind w:left="709" w:hanging="349"/>
        <w:jc w:val="both"/>
        <w:rPr>
          <w:rFonts w:cs="Arial"/>
          <w:sz w:val="24"/>
          <w:szCs w:val="24"/>
        </w:rPr>
      </w:pPr>
      <w:r w:rsidRPr="00FA067C">
        <w:rPr>
          <w:rFonts w:cs="Arial"/>
          <w:sz w:val="24"/>
          <w:szCs w:val="24"/>
        </w:rPr>
        <w:t xml:space="preserve">A la perseverancia; </w:t>
      </w:r>
    </w:p>
    <w:p w:rsidR="00EA35D6" w:rsidRDefault="00EA35D6" w:rsidP="00FA067C">
      <w:pPr>
        <w:pStyle w:val="Prrafodelista"/>
        <w:numPr>
          <w:ilvl w:val="0"/>
          <w:numId w:val="9"/>
        </w:numPr>
        <w:spacing w:after="0" w:line="240" w:lineRule="auto"/>
        <w:ind w:left="709" w:hanging="349"/>
        <w:jc w:val="both"/>
        <w:rPr>
          <w:rFonts w:cs="Arial"/>
          <w:sz w:val="24"/>
          <w:szCs w:val="24"/>
        </w:rPr>
      </w:pPr>
      <w:r w:rsidRPr="00FA067C">
        <w:rPr>
          <w:rFonts w:cs="Arial"/>
          <w:sz w:val="24"/>
          <w:szCs w:val="24"/>
        </w:rPr>
        <w:t xml:space="preserve">A la técnica; y </w:t>
      </w:r>
    </w:p>
    <w:p w:rsidR="00EA35D6" w:rsidRPr="00FA067C" w:rsidRDefault="00EA35D6" w:rsidP="00FA067C">
      <w:pPr>
        <w:pStyle w:val="Prrafodelista"/>
        <w:numPr>
          <w:ilvl w:val="0"/>
          <w:numId w:val="9"/>
        </w:numPr>
        <w:spacing w:after="0" w:line="240" w:lineRule="auto"/>
        <w:ind w:left="709" w:hanging="349"/>
        <w:jc w:val="both"/>
        <w:rPr>
          <w:rFonts w:cs="Arial"/>
          <w:sz w:val="24"/>
          <w:szCs w:val="24"/>
        </w:rPr>
      </w:pPr>
      <w:r w:rsidRPr="00FA067C">
        <w:rPr>
          <w:rFonts w:cs="Arial"/>
          <w:sz w:val="24"/>
          <w:szCs w:val="24"/>
        </w:rPr>
        <w:t xml:space="preserve">Al merito. </w:t>
      </w:r>
    </w:p>
    <w:p w:rsidR="00060D83" w:rsidRPr="00933427" w:rsidRDefault="00060D83" w:rsidP="00FA067C">
      <w:pPr>
        <w:spacing w:after="0" w:line="240" w:lineRule="auto"/>
        <w:ind w:left="709" w:hanging="349"/>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59.</w:t>
      </w:r>
      <w:r w:rsidRPr="00933427">
        <w:rPr>
          <w:rFonts w:cs="Arial"/>
          <w:sz w:val="24"/>
          <w:szCs w:val="24"/>
        </w:rPr>
        <w:t xml:space="preserve">  El otorgamiento de las condecoraciones corresponde al Ayuntamiento, para lo cual se substanciará un procedimiento en la forma que establecen los artículos 54, 55, y 56 de este ordenamiento. </w:t>
      </w:r>
    </w:p>
    <w:p w:rsidR="004B4978" w:rsidRPr="00933427" w:rsidRDefault="004B4978" w:rsidP="0011596B">
      <w:pPr>
        <w:spacing w:after="0" w:line="240" w:lineRule="auto"/>
        <w:jc w:val="both"/>
        <w:rPr>
          <w:rFonts w:cs="Arial"/>
          <w:sz w:val="24"/>
          <w:szCs w:val="24"/>
        </w:rPr>
      </w:pPr>
    </w:p>
    <w:p w:rsidR="00EA35D6" w:rsidRPr="00933427" w:rsidRDefault="00EA35D6" w:rsidP="0011596B">
      <w:pPr>
        <w:spacing w:after="0" w:line="240" w:lineRule="auto"/>
        <w:jc w:val="both"/>
        <w:rPr>
          <w:rFonts w:cs="Arial"/>
          <w:sz w:val="24"/>
          <w:szCs w:val="24"/>
        </w:rPr>
      </w:pPr>
      <w:r w:rsidRPr="0068682F">
        <w:rPr>
          <w:rFonts w:cs="Arial"/>
          <w:b/>
          <w:sz w:val="24"/>
          <w:szCs w:val="24"/>
        </w:rPr>
        <w:t>ARTICULO 60.</w:t>
      </w:r>
      <w:r w:rsidRPr="00933427">
        <w:rPr>
          <w:rFonts w:cs="Arial"/>
          <w:sz w:val="24"/>
          <w:szCs w:val="24"/>
        </w:rPr>
        <w:t xml:space="preserve"> Para los efectos de estímulos, recompensas y condecoraciones, se llevará un expediente de cada elemento de la Dirección,  paralelo al que exista en la Jefatura de  Recursos humanos, donde se asentarán los datos relativos al comportamiento, puntualidad, antigüedad, correcciones impuestas y demás asuntos relacionados con el prestador de servicios. </w:t>
      </w:r>
    </w:p>
    <w:p w:rsidR="004B4978" w:rsidRPr="00933427" w:rsidRDefault="004B4978" w:rsidP="0011596B">
      <w:pPr>
        <w:spacing w:after="0" w:line="240" w:lineRule="auto"/>
        <w:jc w:val="both"/>
        <w:rPr>
          <w:rFonts w:cs="Arial"/>
          <w:sz w:val="24"/>
          <w:szCs w:val="24"/>
        </w:rPr>
      </w:pPr>
    </w:p>
    <w:p w:rsidR="00EA35D6" w:rsidRPr="00933427" w:rsidRDefault="00EA35D6" w:rsidP="0011596B">
      <w:pPr>
        <w:spacing w:after="0" w:line="240" w:lineRule="auto"/>
        <w:jc w:val="center"/>
        <w:rPr>
          <w:rFonts w:cs="Arial"/>
          <w:b/>
          <w:sz w:val="24"/>
          <w:szCs w:val="24"/>
        </w:rPr>
      </w:pPr>
      <w:r w:rsidRPr="00933427">
        <w:rPr>
          <w:rFonts w:cs="Arial"/>
          <w:b/>
          <w:sz w:val="24"/>
          <w:szCs w:val="24"/>
        </w:rPr>
        <w:t>TRANSITORIOS</w:t>
      </w:r>
    </w:p>
    <w:p w:rsidR="004B4978" w:rsidRPr="00933427" w:rsidRDefault="004B4978" w:rsidP="0011596B">
      <w:pPr>
        <w:spacing w:after="0" w:line="240" w:lineRule="auto"/>
        <w:jc w:val="center"/>
        <w:rPr>
          <w:rFonts w:cs="Arial"/>
          <w:b/>
          <w:sz w:val="24"/>
          <w:szCs w:val="24"/>
        </w:rPr>
      </w:pPr>
    </w:p>
    <w:p w:rsidR="00A4246D" w:rsidRPr="00A4246D" w:rsidRDefault="00EA35D6" w:rsidP="0011596B">
      <w:pPr>
        <w:spacing w:after="0" w:line="240" w:lineRule="auto"/>
        <w:jc w:val="both"/>
        <w:rPr>
          <w:rStyle w:val="A8"/>
          <w:rFonts w:cs="Arial"/>
          <w:bCs/>
          <w:sz w:val="24"/>
          <w:szCs w:val="24"/>
        </w:rPr>
      </w:pPr>
      <w:r w:rsidRPr="0068682F">
        <w:rPr>
          <w:rFonts w:cs="Arial"/>
          <w:b/>
          <w:sz w:val="24"/>
          <w:szCs w:val="24"/>
        </w:rPr>
        <w:t>ARTICULO PRIMERO.</w:t>
      </w:r>
      <w:r w:rsidRPr="00933427">
        <w:rPr>
          <w:rFonts w:cs="Arial"/>
          <w:sz w:val="24"/>
          <w:szCs w:val="24"/>
        </w:rPr>
        <w:t xml:space="preserve">  </w:t>
      </w:r>
      <w:r w:rsidR="00A4246D" w:rsidRPr="00A4246D">
        <w:rPr>
          <w:rFonts w:cs="Arial"/>
          <w:sz w:val="24"/>
          <w:szCs w:val="24"/>
          <w:lang w:val="es-MX"/>
        </w:rPr>
        <w:t xml:space="preserve">El presente Reglamento entrará en vigor al día </w:t>
      </w:r>
      <w:r w:rsidR="00A4246D">
        <w:rPr>
          <w:rFonts w:cs="Arial"/>
          <w:sz w:val="24"/>
          <w:szCs w:val="24"/>
          <w:lang w:val="es-MX"/>
        </w:rPr>
        <w:t xml:space="preserve">siguiente hábil </w:t>
      </w:r>
      <w:r w:rsidR="00A4246D" w:rsidRPr="00A4246D">
        <w:rPr>
          <w:rFonts w:cs="Arial"/>
          <w:sz w:val="24"/>
          <w:szCs w:val="24"/>
          <w:lang w:val="es-MX"/>
        </w:rPr>
        <w:t xml:space="preserve">de su publicación en la Gaceta Municipal de Tizapán el Alto, Jalisco o en el Periódico Local; lo cual deberá certificar el Secretario General en los términos de la fracción VII del artículo 42 de la Ley </w:t>
      </w:r>
      <w:r w:rsidR="00A4246D" w:rsidRPr="00A4246D">
        <w:rPr>
          <w:rStyle w:val="A8"/>
          <w:rFonts w:cs="Arial"/>
          <w:bCs/>
          <w:sz w:val="24"/>
          <w:szCs w:val="24"/>
        </w:rPr>
        <w:t>de Gobierno y la Administración Publica Municipal.</w:t>
      </w:r>
    </w:p>
    <w:p w:rsidR="004E1A27" w:rsidRDefault="004E1A27" w:rsidP="004E1A27">
      <w:pPr>
        <w:spacing w:after="0" w:line="240" w:lineRule="auto"/>
        <w:jc w:val="both"/>
        <w:rPr>
          <w:rFonts w:ascii="Arial" w:hAnsi="Arial" w:cs="Arial"/>
          <w:sz w:val="24"/>
          <w:szCs w:val="24"/>
        </w:rPr>
      </w:pPr>
    </w:p>
    <w:p w:rsidR="004E1A27" w:rsidRPr="004E1A27" w:rsidRDefault="004E1A27" w:rsidP="004E1A27">
      <w:pPr>
        <w:spacing w:after="0" w:line="240" w:lineRule="auto"/>
        <w:jc w:val="both"/>
        <w:rPr>
          <w:rFonts w:cs="Arial"/>
          <w:sz w:val="24"/>
          <w:szCs w:val="24"/>
        </w:rPr>
      </w:pPr>
      <w:r w:rsidRPr="004E1A27">
        <w:rPr>
          <w:rFonts w:cs="Arial"/>
          <w:sz w:val="24"/>
          <w:szCs w:val="24"/>
        </w:rPr>
        <w:lastRenderedPageBreak/>
        <w:t>Por tanto, mando se imprima, publique, circule y se le dé el debido cumplimiento a este Reglamento.</w:t>
      </w:r>
    </w:p>
    <w:p w:rsidR="00A4246D" w:rsidRPr="004E1A27" w:rsidRDefault="00A4246D" w:rsidP="0011596B">
      <w:pPr>
        <w:spacing w:after="0" w:line="240" w:lineRule="auto"/>
        <w:jc w:val="both"/>
        <w:rPr>
          <w:rFonts w:cs="Arial"/>
          <w:sz w:val="24"/>
          <w:szCs w:val="24"/>
        </w:rPr>
      </w:pPr>
    </w:p>
    <w:p w:rsidR="00A4246D" w:rsidRPr="004E1A27" w:rsidRDefault="00A4246D" w:rsidP="0011596B">
      <w:pPr>
        <w:spacing w:after="0" w:line="240" w:lineRule="auto"/>
        <w:jc w:val="both"/>
        <w:rPr>
          <w:rFonts w:cs="Arial"/>
          <w:sz w:val="24"/>
          <w:szCs w:val="24"/>
        </w:rPr>
      </w:pPr>
    </w:p>
    <w:p w:rsidR="00BA3312" w:rsidRDefault="00BA3312" w:rsidP="00BA3312">
      <w:pPr>
        <w:autoSpaceDE w:val="0"/>
        <w:autoSpaceDN w:val="0"/>
        <w:adjustRightInd w:val="0"/>
        <w:spacing w:after="0" w:line="241" w:lineRule="atLeast"/>
        <w:ind w:firstLine="708"/>
        <w:rPr>
          <w:rFonts w:ascii="Tahoma" w:hAnsi="Tahoma" w:cs="Tahoma"/>
          <w:sz w:val="24"/>
          <w:szCs w:val="24"/>
        </w:rPr>
      </w:pPr>
      <w:r>
        <w:rPr>
          <w:rFonts w:ascii="Tahoma" w:hAnsi="Tahoma" w:cs="Tahoma"/>
          <w:sz w:val="24"/>
          <w:szCs w:val="24"/>
        </w:rPr>
        <w:t>C. RAMÓN MARTÍNEZ MORFIN</w:t>
      </w:r>
    </w:p>
    <w:p w:rsidR="00BA3312" w:rsidRDefault="00BA3312" w:rsidP="00BA3312">
      <w:pPr>
        <w:autoSpaceDE w:val="0"/>
        <w:autoSpaceDN w:val="0"/>
        <w:adjustRightInd w:val="0"/>
        <w:spacing w:after="0" w:line="241" w:lineRule="atLeast"/>
        <w:rPr>
          <w:rFonts w:ascii="Tahoma" w:hAnsi="Tahoma" w:cs="Tahoma"/>
          <w:sz w:val="24"/>
          <w:szCs w:val="24"/>
        </w:rPr>
      </w:pPr>
      <w:r>
        <w:rPr>
          <w:rFonts w:ascii="Tahoma" w:hAnsi="Tahoma" w:cs="Tahoma"/>
          <w:sz w:val="24"/>
          <w:szCs w:val="24"/>
        </w:rPr>
        <w:t xml:space="preserve">              PRESIDENTE MUNICIPAL</w:t>
      </w:r>
    </w:p>
    <w:p w:rsidR="00BA3312" w:rsidRDefault="00BA3312" w:rsidP="00BA3312">
      <w:pPr>
        <w:autoSpaceDE w:val="0"/>
        <w:autoSpaceDN w:val="0"/>
        <w:adjustRightInd w:val="0"/>
        <w:spacing w:after="0" w:line="241" w:lineRule="atLeast"/>
        <w:jc w:val="center"/>
        <w:rPr>
          <w:rFonts w:ascii="Tahoma" w:hAnsi="Tahoma" w:cs="Tahoma"/>
          <w:color w:val="000000"/>
          <w:sz w:val="24"/>
          <w:szCs w:val="24"/>
        </w:rPr>
      </w:pPr>
    </w:p>
    <w:p w:rsidR="0036715F" w:rsidRDefault="0036715F" w:rsidP="00BA3312">
      <w:pPr>
        <w:autoSpaceDE w:val="0"/>
        <w:autoSpaceDN w:val="0"/>
        <w:adjustRightInd w:val="0"/>
        <w:spacing w:after="0" w:line="241" w:lineRule="atLeast"/>
        <w:jc w:val="center"/>
        <w:rPr>
          <w:rFonts w:ascii="Tahoma" w:hAnsi="Tahoma" w:cs="Tahoma"/>
          <w:color w:val="000000"/>
          <w:sz w:val="24"/>
          <w:szCs w:val="24"/>
        </w:rPr>
      </w:pPr>
    </w:p>
    <w:p w:rsidR="00BA3312" w:rsidRDefault="00BA3312" w:rsidP="00BA3312">
      <w:pPr>
        <w:autoSpaceDE w:val="0"/>
        <w:autoSpaceDN w:val="0"/>
        <w:adjustRightInd w:val="0"/>
        <w:spacing w:after="0" w:line="241" w:lineRule="atLeast"/>
        <w:jc w:val="center"/>
        <w:rPr>
          <w:rFonts w:ascii="Tahoma" w:hAnsi="Tahoma" w:cs="Tahoma"/>
          <w:color w:val="000000"/>
          <w:sz w:val="24"/>
          <w:szCs w:val="24"/>
        </w:rPr>
      </w:pPr>
    </w:p>
    <w:p w:rsidR="00BA3312" w:rsidRDefault="00BA3312" w:rsidP="00BA3312">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LIC. LUIS ZÚÑIGA ZÚÑIGA</w:t>
      </w:r>
    </w:p>
    <w:p w:rsidR="00BA3312" w:rsidRDefault="00BA3312" w:rsidP="00BA3312">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SECRETARIO GENERAL</w:t>
      </w:r>
    </w:p>
    <w:p w:rsidR="00BA3312" w:rsidRDefault="00BA3312" w:rsidP="00BA3312">
      <w:pPr>
        <w:autoSpaceDE w:val="0"/>
        <w:autoSpaceDN w:val="0"/>
        <w:adjustRightInd w:val="0"/>
        <w:spacing w:after="0" w:line="241" w:lineRule="atLeast"/>
        <w:jc w:val="center"/>
        <w:rPr>
          <w:rFonts w:ascii="Tahoma" w:hAnsi="Tahoma" w:cs="Tahoma"/>
          <w:color w:val="000000"/>
          <w:sz w:val="24"/>
          <w:szCs w:val="24"/>
        </w:rPr>
      </w:pPr>
    </w:p>
    <w:p w:rsidR="0036715F" w:rsidRDefault="0036715F" w:rsidP="00BA3312">
      <w:pPr>
        <w:autoSpaceDE w:val="0"/>
        <w:autoSpaceDN w:val="0"/>
        <w:adjustRightInd w:val="0"/>
        <w:spacing w:after="0" w:line="241" w:lineRule="atLeast"/>
        <w:jc w:val="center"/>
        <w:rPr>
          <w:rFonts w:ascii="Tahoma" w:hAnsi="Tahoma" w:cs="Tahoma"/>
          <w:color w:val="000000"/>
          <w:sz w:val="24"/>
          <w:szCs w:val="24"/>
        </w:rPr>
      </w:pPr>
    </w:p>
    <w:p w:rsidR="00BA3312" w:rsidRDefault="00BA3312" w:rsidP="00BA3312">
      <w:pPr>
        <w:autoSpaceDE w:val="0"/>
        <w:autoSpaceDN w:val="0"/>
        <w:adjustRightInd w:val="0"/>
        <w:spacing w:after="0" w:line="241" w:lineRule="atLeast"/>
        <w:jc w:val="center"/>
        <w:rPr>
          <w:rFonts w:ascii="Tahoma" w:hAnsi="Tahoma" w:cs="Tahoma"/>
          <w:color w:val="000000"/>
          <w:sz w:val="24"/>
          <w:szCs w:val="24"/>
        </w:rPr>
      </w:pPr>
    </w:p>
    <w:p w:rsidR="00BA3312" w:rsidRDefault="00BA3312" w:rsidP="00BA3312">
      <w:pPr>
        <w:autoSpaceDE w:val="0"/>
        <w:autoSpaceDN w:val="0"/>
        <w:adjustRightInd w:val="0"/>
        <w:spacing w:after="0" w:line="241" w:lineRule="atLeast"/>
        <w:ind w:left="3540"/>
        <w:jc w:val="center"/>
        <w:rPr>
          <w:rFonts w:ascii="Tahoma" w:hAnsi="Tahoma" w:cs="Tahoma"/>
          <w:color w:val="000000"/>
          <w:sz w:val="24"/>
          <w:szCs w:val="24"/>
        </w:rPr>
      </w:pPr>
      <w:r>
        <w:rPr>
          <w:rFonts w:ascii="Tahoma" w:hAnsi="Tahoma" w:cs="Tahoma"/>
          <w:color w:val="000000"/>
          <w:sz w:val="24"/>
          <w:szCs w:val="24"/>
        </w:rPr>
        <w:t xml:space="preserve">      ING. JUAN CARLOS CONTRERAS CÁRDENAS</w:t>
      </w:r>
    </w:p>
    <w:p w:rsidR="00BA3312" w:rsidRDefault="00BA3312" w:rsidP="00BA3312">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 xml:space="preserve">                                                       SÍNDICO MUNICIPAL</w:t>
      </w:r>
    </w:p>
    <w:p w:rsidR="00EA35D6" w:rsidRPr="004E1A27" w:rsidRDefault="00EA35D6" w:rsidP="004E1A27">
      <w:pPr>
        <w:autoSpaceDE w:val="0"/>
        <w:autoSpaceDN w:val="0"/>
        <w:adjustRightInd w:val="0"/>
        <w:spacing w:after="0" w:line="240" w:lineRule="auto"/>
        <w:ind w:left="142"/>
        <w:jc w:val="right"/>
        <w:rPr>
          <w:rFonts w:cs="Arial"/>
          <w:sz w:val="24"/>
          <w:szCs w:val="24"/>
        </w:rPr>
      </w:pPr>
      <w:r w:rsidRPr="004E1A27">
        <w:rPr>
          <w:rFonts w:cs="Arial"/>
          <w:sz w:val="24"/>
          <w:szCs w:val="24"/>
        </w:rPr>
        <w:t xml:space="preserve"> </w:t>
      </w:r>
    </w:p>
    <w:sectPr w:rsidR="00EA35D6" w:rsidRPr="004E1A27" w:rsidSect="00B83B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6E94"/>
    <w:multiLevelType w:val="hybridMultilevel"/>
    <w:tmpl w:val="E258CBA4"/>
    <w:lvl w:ilvl="0" w:tplc="A172399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81515E"/>
    <w:multiLevelType w:val="hybridMultilevel"/>
    <w:tmpl w:val="3174849A"/>
    <w:lvl w:ilvl="0" w:tplc="FEC4580C">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30666A59"/>
    <w:multiLevelType w:val="hybridMultilevel"/>
    <w:tmpl w:val="70BEC6E2"/>
    <w:lvl w:ilvl="0" w:tplc="C3261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9E37FFA"/>
    <w:multiLevelType w:val="hybridMultilevel"/>
    <w:tmpl w:val="24344086"/>
    <w:lvl w:ilvl="0" w:tplc="8B10641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0092DC4"/>
    <w:multiLevelType w:val="hybridMultilevel"/>
    <w:tmpl w:val="F256756E"/>
    <w:lvl w:ilvl="0" w:tplc="E27A0A6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40515A0"/>
    <w:multiLevelType w:val="hybridMultilevel"/>
    <w:tmpl w:val="5F78EB88"/>
    <w:lvl w:ilvl="0" w:tplc="CC9E6C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9C518CD"/>
    <w:multiLevelType w:val="hybridMultilevel"/>
    <w:tmpl w:val="A8987160"/>
    <w:lvl w:ilvl="0" w:tplc="A4E8EC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C265A1"/>
    <w:multiLevelType w:val="hybridMultilevel"/>
    <w:tmpl w:val="AC1C3F50"/>
    <w:lvl w:ilvl="0" w:tplc="C2CC9C1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3E80367"/>
    <w:multiLevelType w:val="hybridMultilevel"/>
    <w:tmpl w:val="1B529D64"/>
    <w:lvl w:ilvl="0" w:tplc="F2B0E5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4"/>
  </w:num>
  <w:num w:numId="6">
    <w:abstractNumId w:val="0"/>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A35D6"/>
    <w:rsid w:val="00060D83"/>
    <w:rsid w:val="00086E26"/>
    <w:rsid w:val="0011596B"/>
    <w:rsid w:val="002C2756"/>
    <w:rsid w:val="0036715F"/>
    <w:rsid w:val="003F089F"/>
    <w:rsid w:val="0043311A"/>
    <w:rsid w:val="00465B75"/>
    <w:rsid w:val="004B4978"/>
    <w:rsid w:val="004C3CC1"/>
    <w:rsid w:val="004E1A27"/>
    <w:rsid w:val="00510101"/>
    <w:rsid w:val="005161E7"/>
    <w:rsid w:val="005430DE"/>
    <w:rsid w:val="005B7885"/>
    <w:rsid w:val="005D738A"/>
    <w:rsid w:val="00613F27"/>
    <w:rsid w:val="006748A1"/>
    <w:rsid w:val="0068682F"/>
    <w:rsid w:val="00756817"/>
    <w:rsid w:val="007C7032"/>
    <w:rsid w:val="0080151B"/>
    <w:rsid w:val="008C3BA5"/>
    <w:rsid w:val="00933427"/>
    <w:rsid w:val="00A4246D"/>
    <w:rsid w:val="00B73CF9"/>
    <w:rsid w:val="00B83B51"/>
    <w:rsid w:val="00BA3312"/>
    <w:rsid w:val="00BE2E70"/>
    <w:rsid w:val="00BE537A"/>
    <w:rsid w:val="00C12115"/>
    <w:rsid w:val="00D113DF"/>
    <w:rsid w:val="00D77B79"/>
    <w:rsid w:val="00EA35D6"/>
    <w:rsid w:val="00EA498D"/>
    <w:rsid w:val="00F46F58"/>
    <w:rsid w:val="00F727BB"/>
    <w:rsid w:val="00FA06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7B79"/>
    <w:pPr>
      <w:ind w:left="720"/>
      <w:contextualSpacing/>
    </w:pPr>
  </w:style>
  <w:style w:type="paragraph" w:customStyle="1" w:styleId="Default">
    <w:name w:val="Default"/>
    <w:rsid w:val="004B49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A8">
    <w:name w:val="A8"/>
    <w:uiPriority w:val="99"/>
    <w:rsid w:val="004B4978"/>
    <w:rPr>
      <w:rFonts w:cs="Tahoma"/>
      <w:color w:val="000000"/>
      <w:sz w:val="18"/>
      <w:szCs w:val="18"/>
    </w:rPr>
  </w:style>
  <w:style w:type="paragraph" w:customStyle="1" w:styleId="Pa0">
    <w:name w:val="Pa0"/>
    <w:basedOn w:val="Default"/>
    <w:next w:val="Default"/>
    <w:uiPriority w:val="99"/>
    <w:rsid w:val="004B4978"/>
    <w:pPr>
      <w:spacing w:line="241" w:lineRule="atLeast"/>
    </w:pPr>
    <w:rPr>
      <w:rFonts w:ascii="Trebuchet MS" w:eastAsia="Calibri" w:hAnsi="Trebuchet MS" w:cs="Times New Roman"/>
      <w:color w:val="auto"/>
      <w:lang w:eastAsia="en-US"/>
    </w:rPr>
  </w:style>
</w:styles>
</file>

<file path=word/webSettings.xml><?xml version="1.0" encoding="utf-8"?>
<w:webSettings xmlns:r="http://schemas.openxmlformats.org/officeDocument/2006/relationships" xmlns:w="http://schemas.openxmlformats.org/wordprocessingml/2006/main">
  <w:divs>
    <w:div w:id="21115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3726</Words>
  <Characters>20496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Presidencia Municipal</cp:lastModifiedBy>
  <cp:revision>4</cp:revision>
  <dcterms:created xsi:type="dcterms:W3CDTF">2012-07-13T16:39:00Z</dcterms:created>
  <dcterms:modified xsi:type="dcterms:W3CDTF">2013-06-27T17:45:00Z</dcterms:modified>
</cp:coreProperties>
</file>